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Spec="bottom"/>
        <w:tblW w:w="10060" w:type="dxa"/>
        <w:tblLook w:val="04A0" w:firstRow="1" w:lastRow="0" w:firstColumn="1" w:lastColumn="0" w:noHBand="0" w:noVBand="1"/>
      </w:tblPr>
      <w:tblGrid>
        <w:gridCol w:w="10060"/>
      </w:tblGrid>
      <w:tr w:rsidR="006D54D5" w:rsidRPr="005608B6" w14:paraId="215B6535" w14:textId="77777777" w:rsidTr="0034357A">
        <w:trPr>
          <w:trHeight w:val="2253"/>
        </w:trPr>
        <w:tc>
          <w:tcPr>
            <w:tcW w:w="10060" w:type="dxa"/>
          </w:tcPr>
          <w:p w14:paraId="2DBC2F1A" w14:textId="77777777" w:rsidR="006D54D5" w:rsidRPr="00A13900" w:rsidRDefault="006D54D5" w:rsidP="006D54D5">
            <w:pPr>
              <w:spacing w:after="80"/>
              <w:jc w:val="both"/>
              <w:rPr>
                <w:rFonts w:ascii="Arial" w:hAnsi="Arial" w:cs="Arial"/>
                <w:b/>
                <w:sz w:val="18"/>
                <w:szCs w:val="19"/>
                <w:lang w:val="tr-TR"/>
              </w:rPr>
            </w:pPr>
            <w:r w:rsidRPr="00A13900">
              <w:rPr>
                <w:rFonts w:ascii="Arial" w:hAnsi="Arial" w:cs="Arial"/>
                <w:b/>
                <w:sz w:val="18"/>
                <w:szCs w:val="19"/>
                <w:lang w:val="tr-TR"/>
              </w:rPr>
              <w:t xml:space="preserve">Açıklamalar: </w:t>
            </w:r>
          </w:p>
          <w:p w14:paraId="2767C420" w14:textId="77777777" w:rsidR="006D54D5" w:rsidRPr="00C61852" w:rsidRDefault="006D54D5" w:rsidP="006D54D5">
            <w:pPr>
              <w:pStyle w:val="ListParagraph"/>
              <w:numPr>
                <w:ilvl w:val="0"/>
                <w:numId w:val="10"/>
              </w:numPr>
              <w:spacing w:after="80"/>
              <w:jc w:val="both"/>
              <w:rPr>
                <w:rFonts w:ascii="Arial" w:hAnsi="Arial" w:cs="Arial"/>
                <w:b/>
                <w:sz w:val="18"/>
                <w:szCs w:val="19"/>
                <w:lang w:val="tr-TR"/>
              </w:rPr>
            </w:pPr>
            <w:r w:rsidRPr="00C61852">
              <w:rPr>
                <w:rFonts w:ascii="Arial" w:hAnsi="Arial" w:cs="Arial"/>
                <w:b/>
                <w:sz w:val="18"/>
                <w:szCs w:val="19"/>
                <w:lang w:val="tr-TR"/>
              </w:rPr>
              <w:t>Gümrükleme için zorunlu evraklar listesi</w:t>
            </w:r>
          </w:p>
          <w:p w14:paraId="52DBC4A2" w14:textId="77777777" w:rsidR="006D54D5" w:rsidRPr="00C61852" w:rsidRDefault="006D54D5" w:rsidP="006D54D5">
            <w:pPr>
              <w:pStyle w:val="ListParagraph"/>
              <w:numPr>
                <w:ilvl w:val="0"/>
                <w:numId w:val="3"/>
              </w:numPr>
              <w:spacing w:after="80"/>
              <w:ind w:left="312" w:hanging="284"/>
              <w:jc w:val="both"/>
              <w:rPr>
                <w:rFonts w:ascii="Arial" w:hAnsi="Arial" w:cs="Arial"/>
                <w:sz w:val="18"/>
                <w:szCs w:val="19"/>
                <w:lang w:val="tr-TR"/>
              </w:rPr>
            </w:pPr>
            <w:r w:rsidRPr="00C61852">
              <w:rPr>
                <w:rFonts w:ascii="Arial" w:hAnsi="Arial" w:cs="Arial"/>
                <w:sz w:val="18"/>
                <w:szCs w:val="19"/>
                <w:lang w:val="tr-TR"/>
              </w:rPr>
              <w:t>Tamamı doldurulmuş,imzalı ithalat gümrükleme talimatı.</w:t>
            </w:r>
          </w:p>
          <w:p w14:paraId="54135FDB" w14:textId="77777777" w:rsidR="006D54D5" w:rsidRPr="00C61852" w:rsidRDefault="0055383F" w:rsidP="006D54D5">
            <w:pPr>
              <w:pStyle w:val="ListParagraph"/>
              <w:numPr>
                <w:ilvl w:val="0"/>
                <w:numId w:val="3"/>
              </w:numPr>
              <w:spacing w:after="80"/>
              <w:ind w:left="312" w:hanging="284"/>
              <w:jc w:val="both"/>
              <w:rPr>
                <w:rFonts w:ascii="Arial" w:hAnsi="Arial" w:cs="Arial"/>
                <w:sz w:val="18"/>
                <w:szCs w:val="19"/>
                <w:lang w:val="tr-TR"/>
              </w:rPr>
            </w:pPr>
            <w:r w:rsidRPr="00C61852">
              <w:rPr>
                <w:rFonts w:ascii="Arial" w:hAnsi="Arial" w:cs="Arial"/>
                <w:sz w:val="18"/>
                <w:szCs w:val="19"/>
                <w:lang w:val="tr-TR"/>
              </w:rPr>
              <w:t>Alıcı tarafından imzalanmış Dolaylı Temsil Belgesi</w:t>
            </w:r>
          </w:p>
          <w:p w14:paraId="065128B5" w14:textId="77777777" w:rsidR="006D54D5" w:rsidRPr="00C61852" w:rsidRDefault="006D54D5" w:rsidP="006D54D5">
            <w:pPr>
              <w:pStyle w:val="ListParagraph"/>
              <w:numPr>
                <w:ilvl w:val="0"/>
                <w:numId w:val="3"/>
              </w:numPr>
              <w:spacing w:after="80"/>
              <w:ind w:left="312" w:hanging="284"/>
              <w:jc w:val="both"/>
              <w:rPr>
                <w:rFonts w:ascii="Arial" w:hAnsi="Arial" w:cs="Arial"/>
                <w:sz w:val="18"/>
                <w:szCs w:val="19"/>
                <w:lang w:val="tr-TR"/>
              </w:rPr>
            </w:pPr>
            <w:r w:rsidRPr="00C61852">
              <w:rPr>
                <w:rFonts w:ascii="Arial" w:hAnsi="Arial" w:cs="Arial"/>
                <w:sz w:val="18"/>
                <w:szCs w:val="19"/>
                <w:lang w:val="tr-TR"/>
              </w:rPr>
              <w:t>Ödeme dekontu/satın alma ekran görüntüsü</w:t>
            </w:r>
            <w:r w:rsidR="0055383F" w:rsidRPr="00C61852">
              <w:rPr>
                <w:rFonts w:ascii="Arial" w:hAnsi="Arial" w:cs="Arial"/>
                <w:sz w:val="18"/>
                <w:szCs w:val="19"/>
                <w:lang w:val="tr-TR"/>
              </w:rPr>
              <w:t xml:space="preserve"> mailde iletilmelidir. </w:t>
            </w:r>
          </w:p>
          <w:p w14:paraId="1A05D946" w14:textId="77777777" w:rsidR="006D54D5" w:rsidRPr="00C61852" w:rsidRDefault="006D54D5" w:rsidP="006D54D5">
            <w:pPr>
              <w:pStyle w:val="ListParagraph"/>
              <w:numPr>
                <w:ilvl w:val="0"/>
                <w:numId w:val="3"/>
              </w:numPr>
              <w:spacing w:after="80"/>
              <w:ind w:left="312" w:hanging="284"/>
              <w:jc w:val="both"/>
              <w:rPr>
                <w:rFonts w:ascii="Arial" w:hAnsi="Arial" w:cs="Arial"/>
                <w:sz w:val="18"/>
                <w:szCs w:val="19"/>
                <w:lang w:val="tr-TR"/>
              </w:rPr>
            </w:pPr>
            <w:r w:rsidRPr="00C61852">
              <w:rPr>
                <w:rFonts w:ascii="Arial" w:hAnsi="Arial" w:cs="Arial"/>
                <w:sz w:val="18"/>
                <w:szCs w:val="19"/>
                <w:lang w:val="tr-TR"/>
              </w:rPr>
              <w:t>Ürün görselleri ve içerik bilgisi</w:t>
            </w:r>
            <w:r w:rsidR="0055383F" w:rsidRPr="00C61852">
              <w:rPr>
                <w:rFonts w:ascii="Arial" w:hAnsi="Arial" w:cs="Arial"/>
                <w:sz w:val="18"/>
                <w:szCs w:val="19"/>
                <w:lang w:val="tr-TR"/>
              </w:rPr>
              <w:t xml:space="preserve"> mailde iletilmelidir. </w:t>
            </w:r>
          </w:p>
          <w:p w14:paraId="6D6D0441" w14:textId="77777777" w:rsidR="0055383F" w:rsidRPr="00C61852" w:rsidRDefault="0055383F" w:rsidP="006D54D5">
            <w:pPr>
              <w:pStyle w:val="ListParagraph"/>
              <w:numPr>
                <w:ilvl w:val="0"/>
                <w:numId w:val="3"/>
              </w:numPr>
              <w:spacing w:after="80"/>
              <w:ind w:left="312" w:hanging="284"/>
              <w:jc w:val="both"/>
              <w:rPr>
                <w:rFonts w:ascii="Arial" w:hAnsi="Arial" w:cs="Arial"/>
                <w:sz w:val="18"/>
                <w:szCs w:val="19"/>
                <w:lang w:val="tr-TR"/>
              </w:rPr>
            </w:pPr>
            <w:r w:rsidRPr="00C61852">
              <w:rPr>
                <w:rFonts w:ascii="Arial" w:hAnsi="Arial" w:cs="Arial"/>
                <w:sz w:val="18"/>
                <w:szCs w:val="19"/>
                <w:lang w:val="tr-TR"/>
              </w:rPr>
              <w:t>DGF Gümrüklemeya yapılan ödeme dekontu mailde iletilmelidir. (Açıklama alanında konşimento numarası yazılmalıdır.)</w:t>
            </w:r>
          </w:p>
          <w:p w14:paraId="0A4929CD" w14:textId="77777777" w:rsidR="006D54D5" w:rsidRPr="00C61852" w:rsidRDefault="006D54D5" w:rsidP="006D54D5">
            <w:pPr>
              <w:pStyle w:val="ListParagraph"/>
              <w:numPr>
                <w:ilvl w:val="0"/>
                <w:numId w:val="10"/>
              </w:numPr>
              <w:spacing w:after="80"/>
              <w:jc w:val="both"/>
              <w:rPr>
                <w:rFonts w:ascii="Arial" w:hAnsi="Arial" w:cs="Arial"/>
                <w:sz w:val="18"/>
                <w:szCs w:val="19"/>
                <w:lang w:val="tr-TR"/>
              </w:rPr>
            </w:pPr>
            <w:r w:rsidRPr="00C61852">
              <w:rPr>
                <w:rFonts w:ascii="Arial" w:hAnsi="Arial" w:cs="Arial"/>
                <w:sz w:val="18"/>
                <w:szCs w:val="19"/>
                <w:lang w:val="tr-TR"/>
              </w:rPr>
              <w:t xml:space="preserve">1. Maddede yer alan dosyaların eksiksiz şekilde </w:t>
            </w:r>
            <w:hyperlink r:id="rId8" w:history="1">
              <w:r w:rsidRPr="00C61852">
                <w:rPr>
                  <w:rStyle w:val="Hyperlink"/>
                  <w:rFonts w:ascii="Arial" w:hAnsi="Arial" w:cs="Arial"/>
                  <w:sz w:val="18"/>
                  <w:szCs w:val="19"/>
                  <w:lang w:val="tr-TR"/>
                </w:rPr>
                <w:t>talimat@dhl.com</w:t>
              </w:r>
            </w:hyperlink>
            <w:r w:rsidRPr="00C61852">
              <w:rPr>
                <w:rFonts w:ascii="Arial" w:hAnsi="Arial" w:cs="Arial"/>
                <w:sz w:val="18"/>
                <w:szCs w:val="19"/>
                <w:lang w:val="tr-TR"/>
              </w:rPr>
              <w:t xml:space="preserve"> adresine iletilmesi gerekmektedir. </w:t>
            </w:r>
          </w:p>
          <w:p w14:paraId="33D55E70" w14:textId="77777777" w:rsidR="006D54D5" w:rsidRPr="00C61852" w:rsidRDefault="006D54D5" w:rsidP="006D54D5">
            <w:pPr>
              <w:pStyle w:val="ListParagraph"/>
              <w:numPr>
                <w:ilvl w:val="0"/>
                <w:numId w:val="10"/>
              </w:numPr>
              <w:spacing w:after="80"/>
              <w:jc w:val="both"/>
              <w:rPr>
                <w:rFonts w:ascii="Arial" w:hAnsi="Arial" w:cs="Arial"/>
                <w:sz w:val="18"/>
                <w:szCs w:val="19"/>
                <w:lang w:val="tr-TR"/>
              </w:rPr>
            </w:pPr>
            <w:r w:rsidRPr="00C61852">
              <w:rPr>
                <w:rFonts w:ascii="Arial" w:hAnsi="Arial" w:cs="Arial"/>
                <w:sz w:val="18"/>
                <w:szCs w:val="19"/>
                <w:lang w:val="tr-TR"/>
              </w:rPr>
              <w:t>Sevkiyata ait bilgi belge sorumluluğu tarafınıza aittir. İçerikle ilgili şüpheniz varsa bilgi paylaşmanızı rica ederiz.</w:t>
            </w:r>
          </w:p>
          <w:p w14:paraId="1B94B4AC" w14:textId="77777777" w:rsidR="006D54D5" w:rsidRPr="00C61852" w:rsidRDefault="006D54D5" w:rsidP="006D54D5">
            <w:pPr>
              <w:pStyle w:val="ListParagraph"/>
              <w:numPr>
                <w:ilvl w:val="0"/>
                <w:numId w:val="10"/>
              </w:numPr>
              <w:spacing w:after="80"/>
              <w:jc w:val="both"/>
              <w:rPr>
                <w:rFonts w:ascii="Arial" w:hAnsi="Arial" w:cs="Arial"/>
                <w:sz w:val="18"/>
                <w:szCs w:val="19"/>
                <w:lang w:val="tr-TR"/>
              </w:rPr>
            </w:pPr>
            <w:r w:rsidRPr="00C61852">
              <w:rPr>
                <w:rFonts w:ascii="Arial" w:hAnsi="Arial" w:cs="Arial"/>
                <w:sz w:val="18"/>
                <w:szCs w:val="19"/>
                <w:lang w:val="tr-TR"/>
              </w:rPr>
              <w:t xml:space="preserve">Beyan öncesi ürünlerinize </w:t>
            </w:r>
            <w:r w:rsidRPr="00C61852">
              <w:rPr>
                <w:rFonts w:ascii="Arial" w:hAnsi="Arial" w:cs="Arial"/>
                <w:b/>
                <w:sz w:val="18"/>
                <w:szCs w:val="19"/>
                <w:lang w:val="tr-TR"/>
              </w:rPr>
              <w:t>küşat (fiziki kontrol)</w:t>
            </w:r>
            <w:r w:rsidRPr="00C61852">
              <w:rPr>
                <w:rFonts w:ascii="Arial" w:hAnsi="Arial" w:cs="Arial"/>
                <w:sz w:val="18"/>
                <w:szCs w:val="19"/>
                <w:lang w:val="tr-TR"/>
              </w:rPr>
              <w:t xml:space="preserve"> yapılacaktır.</w:t>
            </w:r>
          </w:p>
          <w:p w14:paraId="32E3F6FD" w14:textId="77777777" w:rsidR="006D54D5" w:rsidRPr="008678DF" w:rsidRDefault="006D54D5" w:rsidP="00AF1DE6">
            <w:pPr>
              <w:pStyle w:val="ListParagraph"/>
              <w:numPr>
                <w:ilvl w:val="0"/>
                <w:numId w:val="10"/>
              </w:numPr>
              <w:spacing w:after="80"/>
              <w:jc w:val="both"/>
              <w:rPr>
                <w:rFonts w:ascii="Arial" w:hAnsi="Arial" w:cs="Arial"/>
                <w:sz w:val="14"/>
                <w:szCs w:val="19"/>
                <w:lang w:val="tr-TR"/>
              </w:rPr>
            </w:pPr>
            <w:r w:rsidRPr="00C61852">
              <w:rPr>
                <w:rFonts w:ascii="Arial" w:hAnsi="Arial" w:cs="Arial"/>
                <w:sz w:val="18"/>
                <w:szCs w:val="19"/>
                <w:lang w:val="tr-TR"/>
              </w:rPr>
              <w:t>Mailinizin kayıt alınabilmesi için mail başlığında konşimento numarası belirtilmesi gerekmektedir</w:t>
            </w:r>
            <w:r w:rsidRPr="00A13900">
              <w:rPr>
                <w:rFonts w:ascii="Arial" w:hAnsi="Arial" w:cs="Arial"/>
                <w:sz w:val="16"/>
                <w:szCs w:val="19"/>
                <w:lang w:val="tr-TR"/>
              </w:rPr>
              <w:t>.</w:t>
            </w:r>
          </w:p>
          <w:p w14:paraId="6E870CD7" w14:textId="77777777" w:rsidR="008678DF" w:rsidRPr="00777813" w:rsidRDefault="008678DF" w:rsidP="00AF1DE6">
            <w:pPr>
              <w:pStyle w:val="ListParagraph"/>
              <w:numPr>
                <w:ilvl w:val="0"/>
                <w:numId w:val="10"/>
              </w:numPr>
              <w:spacing w:after="80"/>
              <w:jc w:val="both"/>
              <w:rPr>
                <w:rFonts w:ascii="Arial" w:hAnsi="Arial" w:cs="Arial"/>
                <w:sz w:val="14"/>
                <w:szCs w:val="19"/>
                <w:lang w:val="tr-TR"/>
              </w:rPr>
            </w:pPr>
            <w:r>
              <w:rPr>
                <w:rFonts w:ascii="Arial" w:hAnsi="Arial" w:cs="Arial"/>
                <w:sz w:val="16"/>
                <w:szCs w:val="19"/>
                <w:lang w:val="tr-TR"/>
              </w:rPr>
              <w:t xml:space="preserve">( </w:t>
            </w:r>
            <w:r w:rsidRPr="008678DF">
              <w:rPr>
                <w:rFonts w:ascii="Arial" w:hAnsi="Arial" w:cs="Arial"/>
                <w:b/>
                <w:color w:val="FF0000"/>
                <w:sz w:val="16"/>
                <w:szCs w:val="19"/>
                <w:lang w:val="tr-TR"/>
              </w:rPr>
              <w:t>*</w:t>
            </w:r>
            <w:r>
              <w:rPr>
                <w:rFonts w:ascii="Arial" w:hAnsi="Arial" w:cs="Arial"/>
                <w:sz w:val="16"/>
                <w:szCs w:val="19"/>
                <w:lang w:val="tr-TR"/>
              </w:rPr>
              <w:t xml:space="preserve"> ) olan alanların doldurulması gerekmektedir. </w:t>
            </w:r>
          </w:p>
          <w:p w14:paraId="4E049881" w14:textId="77777777" w:rsidR="00777813" w:rsidRPr="00777813" w:rsidRDefault="00777813" w:rsidP="00F618A9">
            <w:pPr>
              <w:pStyle w:val="ListParagraph"/>
              <w:numPr>
                <w:ilvl w:val="0"/>
                <w:numId w:val="10"/>
              </w:numPr>
              <w:spacing w:after="80"/>
              <w:jc w:val="both"/>
              <w:rPr>
                <w:rFonts w:ascii="Arial" w:hAnsi="Arial" w:cs="Arial"/>
                <w:b/>
                <w:sz w:val="14"/>
                <w:szCs w:val="19"/>
                <w:lang w:val="tr-TR"/>
              </w:rPr>
            </w:pPr>
            <w:r w:rsidRPr="00777813">
              <w:rPr>
                <w:rFonts w:ascii="Arial" w:hAnsi="Arial" w:cs="Arial"/>
                <w:b/>
                <w:sz w:val="18"/>
                <w:szCs w:val="19"/>
                <w:lang w:val="tr-TR"/>
              </w:rPr>
              <w:t>“</w:t>
            </w:r>
            <w:r w:rsidRPr="00777813">
              <w:rPr>
                <w:rFonts w:ascii="Arial" w:hAnsi="Arial" w:cs="Arial"/>
                <w:b/>
                <w:i/>
                <w:iCs/>
                <w:sz w:val="18"/>
                <w:szCs w:val="19"/>
                <w:lang w:val="tr-TR"/>
              </w:rPr>
              <w:t>Kişisel Verilerin Korunması hakkındaki</w:t>
            </w:r>
            <w:r w:rsidR="00F618A9">
              <w:rPr>
                <w:rFonts w:ascii="Arial" w:hAnsi="Arial" w:cs="Arial"/>
                <w:b/>
                <w:i/>
                <w:iCs/>
                <w:sz w:val="18"/>
                <w:szCs w:val="19"/>
                <w:lang w:val="tr-TR"/>
              </w:rPr>
              <w:t xml:space="preserve"> ek sözleşme </w:t>
            </w:r>
            <w:r w:rsidRPr="00777813">
              <w:rPr>
                <w:rFonts w:ascii="Arial" w:hAnsi="Arial" w:cs="Arial"/>
                <w:b/>
                <w:i/>
                <w:iCs/>
                <w:sz w:val="18"/>
                <w:szCs w:val="19"/>
                <w:lang w:val="tr-TR"/>
              </w:rPr>
              <w:t>metnini okudum, onaylıyorum</w:t>
            </w:r>
            <w:r w:rsidRPr="00777813">
              <w:rPr>
                <w:rFonts w:ascii="Arial" w:hAnsi="Arial" w:cs="Arial"/>
                <w:b/>
                <w:sz w:val="18"/>
                <w:szCs w:val="19"/>
                <w:lang w:val="tr-TR"/>
              </w:rPr>
              <w:t>”</w:t>
            </w:r>
            <w:r w:rsidRPr="00777813">
              <w:rPr>
                <w:rFonts w:ascii="Helvetica" w:hAnsi="Helvetica" w:cs="Helvetica"/>
                <w:b/>
                <w:color w:val="666666"/>
                <w:sz w:val="20"/>
                <w:szCs w:val="20"/>
                <w:shd w:val="clear" w:color="auto" w:fill="FFFFFF"/>
                <w:lang w:val="tr-TR"/>
              </w:rPr>
              <w:t> </w:t>
            </w:r>
          </w:p>
        </w:tc>
      </w:tr>
    </w:tbl>
    <w:p w14:paraId="4A465BA6" w14:textId="77777777" w:rsidR="00AD3F7A" w:rsidRDefault="00AD3F7A" w:rsidP="00AD3F7A">
      <w:pPr>
        <w:pStyle w:val="ListParagraph"/>
        <w:widowControl w:val="0"/>
        <w:spacing w:after="0" w:line="240" w:lineRule="auto"/>
        <w:ind w:left="0"/>
        <w:contextualSpacing w:val="0"/>
        <w:jc w:val="both"/>
        <w:rPr>
          <w:rFonts w:ascii="Arial" w:hAnsi="Arial" w:cs="Arial"/>
          <w:sz w:val="18"/>
          <w:szCs w:val="21"/>
        </w:rPr>
      </w:pPr>
    </w:p>
    <w:p w14:paraId="0836CE64" w14:textId="77777777" w:rsidR="008678DF" w:rsidRDefault="008678DF" w:rsidP="008678DF">
      <w:pPr>
        <w:pStyle w:val="ListParagraph"/>
        <w:widowControl w:val="0"/>
        <w:spacing w:after="0" w:line="240" w:lineRule="auto"/>
        <w:ind w:left="0"/>
        <w:contextualSpacing w:val="0"/>
        <w:jc w:val="both"/>
        <w:rPr>
          <w:rFonts w:ascii="Arial" w:hAnsi="Arial" w:cs="Arial"/>
          <w:sz w:val="18"/>
          <w:szCs w:val="21"/>
        </w:rPr>
      </w:pPr>
    </w:p>
    <w:p w14:paraId="39989910" w14:textId="77777777" w:rsidR="008678DF" w:rsidRPr="00AD3F7A" w:rsidRDefault="008678DF" w:rsidP="008678DF">
      <w:pPr>
        <w:pStyle w:val="ListParagraph"/>
        <w:widowControl w:val="0"/>
        <w:spacing w:after="0" w:line="240" w:lineRule="auto"/>
        <w:ind w:left="0"/>
        <w:contextualSpacing w:val="0"/>
        <w:jc w:val="both"/>
        <w:rPr>
          <w:rFonts w:ascii="Arial" w:hAnsi="Arial" w:cs="Arial"/>
          <w:sz w:val="18"/>
          <w:szCs w:val="21"/>
        </w:rPr>
      </w:pPr>
    </w:p>
    <w:p w14:paraId="2E34C046"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 xml:space="preserve">Alıcı </w:t>
      </w:r>
      <w:r>
        <w:rPr>
          <w:rFonts w:ascii="Arial" w:hAnsi="Arial" w:cs="Arial"/>
          <w:sz w:val="18"/>
          <w:szCs w:val="21"/>
        </w:rPr>
        <w:t>Adı Soyadı</w:t>
      </w:r>
      <w:r w:rsidRPr="00B91CEE">
        <w:rPr>
          <w:rFonts w:ascii="Arial" w:hAnsi="Arial" w:cs="Arial"/>
          <w:b/>
          <w:color w:val="FF0000"/>
          <w:sz w:val="18"/>
          <w:szCs w:val="21"/>
        </w:rPr>
        <w:t>*</w:t>
      </w:r>
      <w:r>
        <w:rPr>
          <w:rFonts w:ascii="Arial" w:hAnsi="Arial" w:cs="Arial"/>
          <w:sz w:val="18"/>
          <w:szCs w:val="21"/>
        </w:rPr>
        <w:t xml:space="preserve"> </w:t>
      </w:r>
      <w:r w:rsidRPr="005608B6">
        <w:rPr>
          <w:rFonts w:ascii="Arial" w:hAnsi="Arial" w:cs="Arial"/>
          <w:sz w:val="18"/>
          <w:szCs w:val="21"/>
        </w:rPr>
        <w:t xml:space="preserve">: </w:t>
      </w:r>
    </w:p>
    <w:p w14:paraId="38C0FF84" w14:textId="77777777" w:rsidR="008678DF" w:rsidRPr="005608B6" w:rsidRDefault="008678DF" w:rsidP="008678DF">
      <w:pPr>
        <w:pStyle w:val="ListParagraph"/>
        <w:widowControl w:val="0"/>
        <w:spacing w:after="0" w:line="240" w:lineRule="auto"/>
        <w:ind w:left="0"/>
        <w:contextualSpacing w:val="0"/>
        <w:jc w:val="both"/>
        <w:rPr>
          <w:rFonts w:ascii="Arial" w:hAnsi="Arial" w:cs="Arial"/>
          <w:sz w:val="18"/>
          <w:szCs w:val="21"/>
        </w:rPr>
      </w:pPr>
    </w:p>
    <w:p w14:paraId="5F174CBC"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Alıcı Adresi</w:t>
      </w:r>
      <w:r w:rsidRPr="00B91CEE">
        <w:rPr>
          <w:rFonts w:ascii="Arial" w:hAnsi="Arial" w:cs="Arial"/>
          <w:b/>
          <w:color w:val="FF0000"/>
          <w:sz w:val="18"/>
          <w:szCs w:val="21"/>
        </w:rPr>
        <w:t>*</w:t>
      </w:r>
      <w:r w:rsidRPr="005608B6">
        <w:rPr>
          <w:rFonts w:ascii="Arial" w:hAnsi="Arial" w:cs="Arial"/>
          <w:sz w:val="18"/>
          <w:szCs w:val="21"/>
        </w:rPr>
        <w:t xml:space="preserve">  :</w:t>
      </w:r>
    </w:p>
    <w:p w14:paraId="1BE7A3B6" w14:textId="77777777" w:rsidR="008678DF" w:rsidRPr="005608B6" w:rsidRDefault="008678DF" w:rsidP="008678DF">
      <w:pPr>
        <w:pStyle w:val="ListParagraph"/>
        <w:rPr>
          <w:rFonts w:ascii="Arial" w:hAnsi="Arial" w:cs="Arial"/>
          <w:sz w:val="18"/>
          <w:szCs w:val="21"/>
        </w:rPr>
      </w:pPr>
    </w:p>
    <w:p w14:paraId="208047AC"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Alıcı Telefon Numarası/ Mail Adresi</w:t>
      </w:r>
      <w:r w:rsidRPr="00B91CEE">
        <w:rPr>
          <w:rFonts w:ascii="Arial" w:hAnsi="Arial" w:cs="Arial"/>
          <w:b/>
          <w:color w:val="FF0000"/>
          <w:sz w:val="18"/>
          <w:szCs w:val="21"/>
        </w:rPr>
        <w:t>*</w:t>
      </w:r>
      <w:r w:rsidRPr="005608B6">
        <w:rPr>
          <w:rFonts w:ascii="Arial" w:hAnsi="Arial" w:cs="Arial"/>
          <w:sz w:val="18"/>
          <w:szCs w:val="21"/>
        </w:rPr>
        <w:t xml:space="preserve">: </w:t>
      </w:r>
    </w:p>
    <w:p w14:paraId="744A610E" w14:textId="77777777" w:rsidR="008678DF" w:rsidRPr="005608B6" w:rsidRDefault="008678DF" w:rsidP="008678DF">
      <w:pPr>
        <w:pStyle w:val="ListParagraph"/>
        <w:widowControl w:val="0"/>
        <w:spacing w:after="0" w:line="240" w:lineRule="auto"/>
        <w:ind w:left="0"/>
        <w:contextualSpacing w:val="0"/>
        <w:jc w:val="both"/>
        <w:rPr>
          <w:rFonts w:ascii="Arial" w:hAnsi="Arial" w:cs="Arial"/>
          <w:sz w:val="18"/>
          <w:szCs w:val="21"/>
        </w:rPr>
      </w:pPr>
    </w:p>
    <w:p w14:paraId="647A528A"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Konşimento Numarası</w:t>
      </w:r>
      <w:r>
        <w:rPr>
          <w:rFonts w:ascii="Arial" w:hAnsi="Arial" w:cs="Arial"/>
          <w:sz w:val="18"/>
          <w:szCs w:val="21"/>
        </w:rPr>
        <w:t xml:space="preserve"> (Takip Numarası)</w:t>
      </w:r>
      <w:r w:rsidRPr="00B91CEE">
        <w:rPr>
          <w:rFonts w:ascii="Arial" w:hAnsi="Arial" w:cs="Arial"/>
          <w:b/>
          <w:color w:val="FF0000"/>
          <w:sz w:val="18"/>
          <w:szCs w:val="21"/>
        </w:rPr>
        <w:t>*</w:t>
      </w:r>
      <w:r w:rsidRPr="005608B6">
        <w:rPr>
          <w:rFonts w:ascii="Arial" w:hAnsi="Arial" w:cs="Arial"/>
          <w:sz w:val="18"/>
          <w:szCs w:val="21"/>
        </w:rPr>
        <w:t xml:space="preserve"> : </w:t>
      </w:r>
    </w:p>
    <w:p w14:paraId="43BD6D19" w14:textId="77777777" w:rsidR="008678DF" w:rsidRPr="005608B6" w:rsidRDefault="008678DF" w:rsidP="008678DF">
      <w:pPr>
        <w:pStyle w:val="ListParagraph"/>
        <w:widowControl w:val="0"/>
        <w:spacing w:after="0" w:line="240" w:lineRule="auto"/>
        <w:ind w:left="0"/>
        <w:contextualSpacing w:val="0"/>
        <w:jc w:val="both"/>
        <w:rPr>
          <w:rFonts w:ascii="Arial" w:hAnsi="Arial" w:cs="Arial"/>
          <w:sz w:val="18"/>
          <w:szCs w:val="21"/>
        </w:rPr>
      </w:pPr>
    </w:p>
    <w:p w14:paraId="550F2050"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Gönderici Ülke</w:t>
      </w:r>
      <w:r w:rsidRPr="00B91CEE">
        <w:rPr>
          <w:rFonts w:ascii="Arial" w:hAnsi="Arial" w:cs="Arial"/>
          <w:b/>
          <w:color w:val="FF0000"/>
          <w:sz w:val="18"/>
          <w:szCs w:val="21"/>
        </w:rPr>
        <w:t>*</w:t>
      </w:r>
      <w:r w:rsidRPr="005608B6">
        <w:rPr>
          <w:rFonts w:ascii="Arial" w:hAnsi="Arial" w:cs="Arial"/>
          <w:sz w:val="18"/>
          <w:szCs w:val="21"/>
        </w:rPr>
        <w:t>:</w:t>
      </w:r>
    </w:p>
    <w:p w14:paraId="40577ACC" w14:textId="77777777" w:rsidR="008678DF" w:rsidRPr="005608B6" w:rsidRDefault="008678DF" w:rsidP="008678DF">
      <w:pPr>
        <w:pStyle w:val="ListParagraph"/>
        <w:widowControl w:val="0"/>
        <w:spacing w:after="0" w:line="240" w:lineRule="auto"/>
        <w:ind w:left="0"/>
        <w:contextualSpacing w:val="0"/>
        <w:jc w:val="both"/>
        <w:rPr>
          <w:rFonts w:ascii="Arial" w:hAnsi="Arial" w:cs="Arial"/>
          <w:sz w:val="18"/>
          <w:szCs w:val="21"/>
        </w:rPr>
      </w:pPr>
    </w:p>
    <w:p w14:paraId="770EC6DD" w14:textId="77777777" w:rsidR="008678DF" w:rsidRDefault="008678DF" w:rsidP="00F618A9">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 xml:space="preserve">Ürün </w:t>
      </w:r>
      <w:r>
        <w:rPr>
          <w:rFonts w:ascii="Arial" w:hAnsi="Arial" w:cs="Arial"/>
          <w:sz w:val="18"/>
          <w:szCs w:val="21"/>
        </w:rPr>
        <w:t xml:space="preserve">Bilgisi </w:t>
      </w:r>
      <w:r w:rsidRPr="00B91CEE">
        <w:rPr>
          <w:rFonts w:ascii="Arial" w:hAnsi="Arial" w:cs="Arial"/>
          <w:sz w:val="18"/>
          <w:szCs w:val="21"/>
        </w:rPr>
        <w:t>(</w:t>
      </w:r>
      <w:r>
        <w:rPr>
          <w:rFonts w:ascii="Arial" w:hAnsi="Arial" w:cs="Arial"/>
          <w:sz w:val="18"/>
          <w:szCs w:val="21"/>
        </w:rPr>
        <w:t>ürün içeriği)</w:t>
      </w:r>
      <w:r w:rsidRPr="00B91CEE">
        <w:rPr>
          <w:rFonts w:ascii="Arial" w:hAnsi="Arial" w:cs="Arial"/>
          <w:b/>
          <w:color w:val="FF0000"/>
          <w:sz w:val="18"/>
          <w:szCs w:val="21"/>
        </w:rPr>
        <w:t>*</w:t>
      </w:r>
      <w:r w:rsidRPr="00B91CEE">
        <w:rPr>
          <w:rFonts w:ascii="Arial" w:hAnsi="Arial" w:cs="Arial"/>
          <w:sz w:val="18"/>
          <w:szCs w:val="21"/>
        </w:rPr>
        <w:t>:</w:t>
      </w:r>
    </w:p>
    <w:p w14:paraId="0CEFF590" w14:textId="77777777" w:rsidR="00F618A9" w:rsidRPr="00F618A9" w:rsidRDefault="00F618A9" w:rsidP="00F618A9">
      <w:pPr>
        <w:pStyle w:val="ListParagraph"/>
        <w:widowControl w:val="0"/>
        <w:spacing w:after="0" w:line="240" w:lineRule="auto"/>
        <w:ind w:left="0"/>
        <w:contextualSpacing w:val="0"/>
        <w:jc w:val="both"/>
        <w:rPr>
          <w:rFonts w:ascii="Arial" w:hAnsi="Arial" w:cs="Arial"/>
          <w:sz w:val="18"/>
          <w:szCs w:val="21"/>
        </w:rPr>
      </w:pPr>
    </w:p>
    <w:p w14:paraId="6CAC50BA"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Şahsınız adına gümrüklerde daha önce işlem yaptı mı?</w:t>
      </w:r>
      <w:r w:rsidRPr="00B91CEE">
        <w:rPr>
          <w:rFonts w:ascii="Arial" w:hAnsi="Arial" w:cs="Arial"/>
          <w:b/>
          <w:color w:val="FF0000"/>
          <w:sz w:val="18"/>
          <w:szCs w:val="21"/>
        </w:rPr>
        <w:t>*</w:t>
      </w:r>
      <w:r w:rsidRPr="005608B6">
        <w:rPr>
          <w:rFonts w:ascii="Arial" w:hAnsi="Arial" w:cs="Arial"/>
          <w:sz w:val="18"/>
          <w:szCs w:val="21"/>
        </w:rPr>
        <w:t xml:space="preserve"> </w:t>
      </w:r>
      <w:r w:rsidRPr="005608B6">
        <w:rPr>
          <w:rFonts w:ascii="Arial" w:hAnsi="Arial" w:cs="Arial"/>
          <w:sz w:val="14"/>
          <w:szCs w:val="21"/>
        </w:rPr>
        <w:t>(En az bir defa işlem yapılmış olması durumunda “Evet” işaretleyiniz.)</w:t>
      </w:r>
    </w:p>
    <w:p w14:paraId="29A1F159" w14:textId="77777777" w:rsidR="008678DF" w:rsidRPr="005608B6" w:rsidRDefault="008678DF" w:rsidP="008678DF">
      <w:pPr>
        <w:widowControl w:val="0"/>
        <w:spacing w:after="0" w:line="240" w:lineRule="auto"/>
        <w:ind w:left="397" w:firstLine="397"/>
        <w:jc w:val="both"/>
        <w:rPr>
          <w:rFonts w:ascii="Arial" w:hAnsi="Arial" w:cs="Arial"/>
          <w:b/>
          <w:sz w:val="18"/>
          <w:szCs w:val="21"/>
        </w:rPr>
      </w:pPr>
      <w:r w:rsidRPr="005608B6">
        <w:rPr>
          <w:rFonts w:ascii="Arial" w:hAnsi="Arial" w:cs="Arial"/>
          <w:b/>
          <w:sz w:val="18"/>
          <w:szCs w:val="21"/>
        </w:rPr>
        <w:t xml:space="preserve">Evet </w:t>
      </w:r>
      <w:sdt>
        <w:sdtPr>
          <w:rPr>
            <w:rFonts w:ascii="Arial" w:eastAsia="MS Gothic" w:hAnsi="Arial" w:cs="Arial"/>
            <w:b/>
            <w:sz w:val="18"/>
            <w:szCs w:val="21"/>
          </w:rPr>
          <w:id w:val="-1593466569"/>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r w:rsidRPr="005608B6">
        <w:rPr>
          <w:rFonts w:ascii="Arial" w:hAnsi="Arial" w:cs="Arial"/>
          <w:b/>
          <w:sz w:val="18"/>
          <w:szCs w:val="21"/>
        </w:rPr>
        <w:t xml:space="preserve">     Hayır </w:t>
      </w:r>
      <w:sdt>
        <w:sdtPr>
          <w:rPr>
            <w:rFonts w:ascii="Arial" w:eastAsia="MS Gothic" w:hAnsi="Arial" w:cs="Arial"/>
            <w:b/>
            <w:sz w:val="18"/>
            <w:szCs w:val="21"/>
          </w:rPr>
          <w:id w:val="416599455"/>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p>
    <w:p w14:paraId="44B4ADE3" w14:textId="77777777" w:rsidR="008678DF" w:rsidRPr="005608B6" w:rsidRDefault="008678DF" w:rsidP="008678DF">
      <w:pPr>
        <w:widowControl w:val="0"/>
        <w:spacing w:after="0" w:line="240" w:lineRule="auto"/>
        <w:jc w:val="both"/>
        <w:rPr>
          <w:rFonts w:ascii="Arial" w:hAnsi="Arial" w:cs="Arial"/>
          <w:i/>
          <w:sz w:val="18"/>
          <w:szCs w:val="21"/>
        </w:rPr>
      </w:pPr>
      <w:r w:rsidRPr="005608B6">
        <w:rPr>
          <w:rFonts w:ascii="Arial" w:hAnsi="Arial" w:cs="Arial"/>
          <w:sz w:val="18"/>
          <w:szCs w:val="21"/>
        </w:rPr>
        <w:t>Cevabınız “Evet” ise Gümrük idaresi ile ihtilafa düştüğünüz bir durum yaşadınız mı?</w:t>
      </w:r>
      <w:r w:rsidRPr="005608B6">
        <w:rPr>
          <w:rFonts w:ascii="Arial" w:hAnsi="Arial" w:cs="Arial"/>
          <w:i/>
          <w:sz w:val="18"/>
          <w:szCs w:val="21"/>
        </w:rPr>
        <w:t xml:space="preserve"> </w:t>
      </w:r>
    </w:p>
    <w:p w14:paraId="627FAD09" w14:textId="77777777" w:rsidR="008678DF" w:rsidRPr="005608B6" w:rsidRDefault="008678DF" w:rsidP="008678DF">
      <w:pPr>
        <w:pStyle w:val="ListParagraph"/>
        <w:widowControl w:val="0"/>
        <w:spacing w:after="0" w:line="240" w:lineRule="auto"/>
        <w:ind w:left="397" w:firstLine="397"/>
        <w:jc w:val="both"/>
        <w:rPr>
          <w:rFonts w:ascii="Arial" w:hAnsi="Arial" w:cs="Arial"/>
          <w:i/>
          <w:sz w:val="18"/>
          <w:szCs w:val="21"/>
        </w:rPr>
      </w:pPr>
      <w:r w:rsidRPr="005608B6">
        <w:rPr>
          <w:rFonts w:ascii="Arial" w:hAnsi="Arial" w:cs="Arial"/>
          <w:b/>
          <w:sz w:val="18"/>
          <w:szCs w:val="21"/>
        </w:rPr>
        <w:t xml:space="preserve">Evet </w:t>
      </w:r>
      <w:r w:rsidRPr="005608B6">
        <w:rPr>
          <w:rFonts w:ascii="Segoe UI Symbol" w:hAnsi="Segoe UI Symbol" w:cs="Segoe UI Symbol"/>
          <w:b/>
          <w:sz w:val="18"/>
          <w:szCs w:val="21"/>
        </w:rPr>
        <w:t>☐</w:t>
      </w:r>
      <w:r w:rsidRPr="005608B6">
        <w:rPr>
          <w:rFonts w:ascii="Arial" w:hAnsi="Arial" w:cs="Arial"/>
          <w:b/>
          <w:sz w:val="18"/>
          <w:szCs w:val="21"/>
        </w:rPr>
        <w:t xml:space="preserve">     Hayır </w:t>
      </w:r>
      <w:r w:rsidRPr="005608B6">
        <w:rPr>
          <w:rFonts w:ascii="Segoe UI Symbol" w:hAnsi="Segoe UI Symbol" w:cs="Segoe UI Symbol"/>
          <w:b/>
          <w:sz w:val="18"/>
          <w:szCs w:val="21"/>
        </w:rPr>
        <w:t>☐</w:t>
      </w:r>
      <w:r w:rsidRPr="005608B6">
        <w:rPr>
          <w:rFonts w:ascii="Arial" w:hAnsi="Arial" w:cs="Arial"/>
          <w:i/>
          <w:sz w:val="18"/>
          <w:szCs w:val="21"/>
        </w:rPr>
        <w:tab/>
      </w:r>
    </w:p>
    <w:p w14:paraId="571E2EB9"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İthalata konu eşyalarınız kullanılmış veya yenileştirilmiş midir?</w:t>
      </w:r>
      <w:r w:rsidRPr="00B91CEE">
        <w:rPr>
          <w:rFonts w:ascii="Arial" w:hAnsi="Arial" w:cs="Arial"/>
          <w:b/>
          <w:color w:val="FF0000"/>
          <w:sz w:val="18"/>
          <w:szCs w:val="21"/>
        </w:rPr>
        <w:t xml:space="preserve"> *</w:t>
      </w:r>
    </w:p>
    <w:p w14:paraId="3BF36419" w14:textId="77777777" w:rsidR="008678DF" w:rsidRPr="005608B6" w:rsidRDefault="008678DF" w:rsidP="008678DF">
      <w:pPr>
        <w:widowControl w:val="0"/>
        <w:spacing w:after="0" w:line="240" w:lineRule="auto"/>
        <w:ind w:left="397" w:firstLine="397"/>
        <w:jc w:val="both"/>
        <w:rPr>
          <w:rFonts w:ascii="Arial" w:eastAsia="MS Gothic" w:hAnsi="Arial" w:cs="Arial"/>
          <w:b/>
          <w:sz w:val="18"/>
          <w:szCs w:val="21"/>
        </w:rPr>
      </w:pPr>
      <w:r w:rsidRPr="005608B6">
        <w:rPr>
          <w:rFonts w:ascii="Arial" w:hAnsi="Arial" w:cs="Arial"/>
          <w:b/>
          <w:sz w:val="18"/>
          <w:szCs w:val="21"/>
        </w:rPr>
        <w:t xml:space="preserve">Evet </w:t>
      </w:r>
      <w:sdt>
        <w:sdtPr>
          <w:rPr>
            <w:rFonts w:ascii="Arial" w:eastAsia="MS Gothic" w:hAnsi="Arial" w:cs="Arial"/>
            <w:b/>
            <w:sz w:val="18"/>
            <w:szCs w:val="21"/>
          </w:rPr>
          <w:id w:val="-1464260145"/>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r w:rsidRPr="005608B6">
        <w:rPr>
          <w:rFonts w:ascii="Arial" w:hAnsi="Arial" w:cs="Arial"/>
          <w:b/>
          <w:sz w:val="18"/>
          <w:szCs w:val="21"/>
        </w:rPr>
        <w:t xml:space="preserve">    Hayır </w:t>
      </w:r>
      <w:sdt>
        <w:sdtPr>
          <w:rPr>
            <w:rFonts w:ascii="Arial" w:eastAsia="MS Gothic" w:hAnsi="Arial" w:cs="Arial"/>
            <w:b/>
            <w:sz w:val="18"/>
            <w:szCs w:val="21"/>
          </w:rPr>
          <w:id w:val="873114074"/>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p>
    <w:p w14:paraId="0353D459"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Sevkiyata ait ön ödeme yapıldı mı? Yapıldı ise lütfen tüm Banka Transfer ID bilgilerini iletiniz.</w:t>
      </w:r>
      <w:r w:rsidRPr="005608B6">
        <w:rPr>
          <w:rFonts w:ascii="Arial" w:hAnsi="Arial" w:cs="Arial"/>
          <w:sz w:val="14"/>
          <w:szCs w:val="21"/>
        </w:rPr>
        <w:t xml:space="preserve"> (Kredi kartı ile yapılan ödemelerde GTIP’te yer alması durumunda %6 KKDF oluşacaktır.)</w:t>
      </w:r>
      <w:r w:rsidRPr="00B91CEE">
        <w:rPr>
          <w:rFonts w:ascii="Arial" w:hAnsi="Arial" w:cs="Arial"/>
          <w:b/>
          <w:color w:val="FF0000"/>
          <w:sz w:val="18"/>
          <w:szCs w:val="21"/>
        </w:rPr>
        <w:t xml:space="preserve"> *</w:t>
      </w:r>
    </w:p>
    <w:p w14:paraId="420615D3" w14:textId="77777777" w:rsidR="008678DF" w:rsidRPr="005608B6" w:rsidRDefault="008678DF" w:rsidP="008678DF">
      <w:pPr>
        <w:widowControl w:val="0"/>
        <w:spacing w:after="0" w:line="240" w:lineRule="auto"/>
        <w:ind w:left="397" w:firstLine="397"/>
        <w:jc w:val="both"/>
        <w:rPr>
          <w:rFonts w:ascii="Arial" w:hAnsi="Arial" w:cs="Arial"/>
          <w:b/>
          <w:sz w:val="18"/>
          <w:szCs w:val="21"/>
        </w:rPr>
      </w:pPr>
      <w:r w:rsidRPr="005608B6">
        <w:rPr>
          <w:rFonts w:ascii="Arial" w:hAnsi="Arial" w:cs="Arial"/>
          <w:b/>
          <w:sz w:val="18"/>
          <w:szCs w:val="21"/>
        </w:rPr>
        <w:t xml:space="preserve">Evet </w:t>
      </w:r>
      <w:sdt>
        <w:sdtPr>
          <w:rPr>
            <w:rFonts w:ascii="Arial" w:eastAsia="MS Gothic" w:hAnsi="Arial" w:cs="Arial"/>
            <w:b/>
            <w:sz w:val="18"/>
            <w:szCs w:val="21"/>
          </w:rPr>
          <w:id w:val="2106839124"/>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r w:rsidRPr="005608B6">
        <w:rPr>
          <w:rFonts w:ascii="Arial" w:hAnsi="Arial" w:cs="Arial"/>
          <w:b/>
          <w:sz w:val="18"/>
          <w:szCs w:val="21"/>
        </w:rPr>
        <w:t xml:space="preserve">     Hayır </w:t>
      </w:r>
      <w:sdt>
        <w:sdtPr>
          <w:rPr>
            <w:rFonts w:ascii="Arial" w:eastAsia="MS Gothic" w:hAnsi="Arial" w:cs="Arial"/>
            <w:b/>
            <w:sz w:val="18"/>
            <w:szCs w:val="21"/>
          </w:rPr>
          <w:id w:val="-1832898957"/>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r w:rsidRPr="005608B6">
        <w:rPr>
          <w:rFonts w:ascii="Arial" w:eastAsia="MS Gothic" w:hAnsi="Arial" w:cs="Arial"/>
          <w:b/>
          <w:sz w:val="18"/>
          <w:szCs w:val="21"/>
        </w:rPr>
        <w:tab/>
      </w:r>
      <w:r w:rsidRPr="005608B6">
        <w:rPr>
          <w:rFonts w:ascii="Arial" w:hAnsi="Arial" w:cs="Arial"/>
          <w:b/>
          <w:sz w:val="18"/>
          <w:szCs w:val="21"/>
        </w:rPr>
        <w:tab/>
      </w:r>
    </w:p>
    <w:p w14:paraId="7E802208"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eastAsia="MS Gothic" w:hAnsi="Arial" w:cs="Arial"/>
          <w:b/>
          <w:sz w:val="18"/>
          <w:szCs w:val="21"/>
        </w:rPr>
      </w:pPr>
      <w:r w:rsidRPr="005608B6">
        <w:rPr>
          <w:rFonts w:ascii="Arial" w:hAnsi="Arial" w:cs="Arial"/>
          <w:sz w:val="18"/>
          <w:szCs w:val="21"/>
        </w:rPr>
        <w:t>Gümrüğe ibraz edilecek fatura üzerinde belirtilen dışında eşya kıymetinde iskonto/indirim uygulandı mı?</w:t>
      </w:r>
      <w:r>
        <w:rPr>
          <w:rFonts w:ascii="Arial" w:hAnsi="Arial" w:cs="Arial"/>
          <w:sz w:val="18"/>
          <w:szCs w:val="21"/>
        </w:rPr>
        <w:t xml:space="preserve"> Uygulandı ise, (İskonto/indirim tutarını belirtiniz.)</w:t>
      </w:r>
      <w:r w:rsidRPr="00B91CEE">
        <w:rPr>
          <w:rFonts w:ascii="Arial" w:hAnsi="Arial" w:cs="Arial"/>
          <w:b/>
          <w:color w:val="FF0000"/>
          <w:sz w:val="18"/>
          <w:szCs w:val="21"/>
        </w:rPr>
        <w:t xml:space="preserve"> *</w:t>
      </w:r>
    </w:p>
    <w:p w14:paraId="14A690B5" w14:textId="77777777" w:rsidR="008678DF" w:rsidRPr="005608B6" w:rsidRDefault="008678DF" w:rsidP="008678DF">
      <w:pPr>
        <w:widowControl w:val="0"/>
        <w:spacing w:after="0" w:line="240" w:lineRule="auto"/>
        <w:ind w:left="397" w:firstLine="397"/>
        <w:jc w:val="both"/>
        <w:rPr>
          <w:rFonts w:ascii="Arial" w:hAnsi="Arial" w:cs="Arial"/>
          <w:sz w:val="18"/>
          <w:szCs w:val="21"/>
        </w:rPr>
      </w:pPr>
      <w:r w:rsidRPr="005608B6">
        <w:rPr>
          <w:rFonts w:ascii="Arial" w:hAnsi="Arial" w:cs="Arial"/>
          <w:b/>
          <w:sz w:val="18"/>
          <w:szCs w:val="21"/>
        </w:rPr>
        <w:t xml:space="preserve">Evet </w:t>
      </w:r>
      <w:sdt>
        <w:sdtPr>
          <w:rPr>
            <w:rFonts w:ascii="Arial" w:eastAsia="MS Gothic" w:hAnsi="Arial" w:cs="Arial"/>
            <w:b/>
            <w:sz w:val="18"/>
            <w:szCs w:val="21"/>
          </w:rPr>
          <w:id w:val="-1377313379"/>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r w:rsidRPr="005608B6">
        <w:rPr>
          <w:rFonts w:ascii="Arial" w:hAnsi="Arial" w:cs="Arial"/>
          <w:b/>
          <w:sz w:val="18"/>
          <w:szCs w:val="21"/>
        </w:rPr>
        <w:t xml:space="preserve">     Hayır </w:t>
      </w:r>
      <w:sdt>
        <w:sdtPr>
          <w:rPr>
            <w:rFonts w:ascii="Arial" w:eastAsia="MS Gothic" w:hAnsi="Arial" w:cs="Arial"/>
            <w:b/>
            <w:sz w:val="18"/>
            <w:szCs w:val="21"/>
          </w:rPr>
          <w:id w:val="863795857"/>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p>
    <w:p w14:paraId="550A36B6"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sz w:val="18"/>
          <w:szCs w:val="21"/>
        </w:rPr>
      </w:pPr>
      <w:r w:rsidRPr="005608B6">
        <w:rPr>
          <w:rFonts w:ascii="Arial" w:hAnsi="Arial" w:cs="Arial"/>
          <w:sz w:val="18"/>
          <w:szCs w:val="21"/>
        </w:rPr>
        <w:t>Gümrüğe ibraz edilecek fatura sevkiyata ait ticari tüm eşyaları içermekte midir?</w:t>
      </w:r>
      <w:r w:rsidRPr="00B91CEE">
        <w:rPr>
          <w:rFonts w:ascii="Arial" w:hAnsi="Arial" w:cs="Arial"/>
          <w:b/>
          <w:color w:val="FF0000"/>
          <w:sz w:val="18"/>
          <w:szCs w:val="21"/>
        </w:rPr>
        <w:t xml:space="preserve"> *</w:t>
      </w:r>
    </w:p>
    <w:p w14:paraId="03E1BE7C" w14:textId="77777777" w:rsidR="008678DF" w:rsidRPr="005608B6" w:rsidRDefault="008678DF" w:rsidP="008678DF">
      <w:pPr>
        <w:widowControl w:val="0"/>
        <w:spacing w:after="0" w:line="240" w:lineRule="auto"/>
        <w:ind w:left="397" w:firstLine="397"/>
        <w:jc w:val="both"/>
        <w:rPr>
          <w:rFonts w:ascii="Arial" w:hAnsi="Arial" w:cs="Arial"/>
          <w:b/>
          <w:sz w:val="18"/>
          <w:szCs w:val="21"/>
        </w:rPr>
      </w:pPr>
      <w:r w:rsidRPr="005608B6">
        <w:rPr>
          <w:rFonts w:ascii="Arial" w:hAnsi="Arial" w:cs="Arial"/>
          <w:b/>
          <w:sz w:val="18"/>
          <w:szCs w:val="21"/>
        </w:rPr>
        <w:t xml:space="preserve">Evet </w:t>
      </w:r>
      <w:sdt>
        <w:sdtPr>
          <w:rPr>
            <w:rFonts w:ascii="Arial" w:eastAsia="MS Gothic" w:hAnsi="Arial" w:cs="Arial"/>
            <w:b/>
            <w:sz w:val="18"/>
            <w:szCs w:val="21"/>
          </w:rPr>
          <w:id w:val="-1529790882"/>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r w:rsidRPr="005608B6">
        <w:rPr>
          <w:rFonts w:ascii="Arial" w:hAnsi="Arial" w:cs="Arial"/>
          <w:b/>
          <w:sz w:val="18"/>
          <w:szCs w:val="21"/>
        </w:rPr>
        <w:t xml:space="preserve">     Hayır </w:t>
      </w:r>
      <w:sdt>
        <w:sdtPr>
          <w:rPr>
            <w:rFonts w:ascii="Arial" w:eastAsia="MS Gothic" w:hAnsi="Arial" w:cs="Arial"/>
            <w:b/>
            <w:sz w:val="18"/>
            <w:szCs w:val="21"/>
          </w:rPr>
          <w:id w:val="-204027907"/>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p>
    <w:p w14:paraId="065550C6" w14:textId="77777777" w:rsidR="008678DF" w:rsidRPr="005608B6" w:rsidRDefault="008678DF" w:rsidP="008678DF">
      <w:pPr>
        <w:pStyle w:val="ListParagraph"/>
        <w:widowControl w:val="0"/>
        <w:numPr>
          <w:ilvl w:val="0"/>
          <w:numId w:val="6"/>
        </w:numPr>
        <w:spacing w:after="0" w:line="240" w:lineRule="auto"/>
        <w:ind w:left="0" w:firstLine="0"/>
        <w:contextualSpacing w:val="0"/>
        <w:jc w:val="both"/>
        <w:rPr>
          <w:rFonts w:ascii="Arial" w:hAnsi="Arial" w:cs="Arial"/>
          <w:b/>
          <w:sz w:val="18"/>
          <w:szCs w:val="21"/>
        </w:rPr>
      </w:pPr>
      <w:r w:rsidRPr="005608B6">
        <w:rPr>
          <w:rFonts w:ascii="Arial" w:hAnsi="Arial" w:cs="Arial"/>
          <w:sz w:val="18"/>
          <w:szCs w:val="21"/>
        </w:rPr>
        <w:t>Şahsınız adına ay içerisinde yurtdışından hızlı kargo/posta kapsamında 5’ten fazla gelen gönderiniz bulunmakta mıdır?</w:t>
      </w:r>
      <w:r w:rsidRPr="00B91CEE">
        <w:rPr>
          <w:rFonts w:ascii="Arial" w:hAnsi="Arial" w:cs="Arial"/>
          <w:b/>
          <w:color w:val="FF0000"/>
          <w:sz w:val="18"/>
          <w:szCs w:val="21"/>
        </w:rPr>
        <w:t>*</w:t>
      </w:r>
      <w:r w:rsidRPr="005608B6">
        <w:rPr>
          <w:rFonts w:ascii="Arial" w:hAnsi="Arial" w:cs="Arial"/>
          <w:sz w:val="18"/>
          <w:szCs w:val="21"/>
        </w:rPr>
        <w:t xml:space="preserve"> </w:t>
      </w:r>
    </w:p>
    <w:p w14:paraId="1208787A" w14:textId="77777777" w:rsidR="008678DF" w:rsidRPr="005608B6" w:rsidRDefault="008678DF" w:rsidP="008678DF">
      <w:pPr>
        <w:widowControl w:val="0"/>
        <w:spacing w:after="0" w:line="240" w:lineRule="auto"/>
        <w:ind w:left="397" w:firstLine="397"/>
        <w:jc w:val="both"/>
        <w:rPr>
          <w:rFonts w:ascii="Arial" w:hAnsi="Arial" w:cs="Arial"/>
          <w:sz w:val="18"/>
          <w:szCs w:val="21"/>
        </w:rPr>
      </w:pPr>
      <w:r w:rsidRPr="005608B6">
        <w:rPr>
          <w:rFonts w:ascii="Arial" w:hAnsi="Arial" w:cs="Arial"/>
          <w:b/>
          <w:sz w:val="18"/>
          <w:szCs w:val="21"/>
        </w:rPr>
        <w:t xml:space="preserve">Evet </w:t>
      </w:r>
      <w:sdt>
        <w:sdtPr>
          <w:rPr>
            <w:rFonts w:ascii="Arial" w:eastAsia="MS Gothic" w:hAnsi="Arial" w:cs="Arial"/>
            <w:b/>
            <w:sz w:val="18"/>
            <w:szCs w:val="21"/>
          </w:rPr>
          <w:id w:val="-1644419416"/>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r w:rsidRPr="005608B6">
        <w:rPr>
          <w:rFonts w:ascii="Arial" w:hAnsi="Arial" w:cs="Arial"/>
          <w:b/>
          <w:sz w:val="18"/>
          <w:szCs w:val="21"/>
        </w:rPr>
        <w:t xml:space="preserve">     Hayır </w:t>
      </w:r>
      <w:sdt>
        <w:sdtPr>
          <w:rPr>
            <w:rFonts w:ascii="Arial" w:eastAsia="MS Gothic" w:hAnsi="Arial" w:cs="Arial"/>
            <w:b/>
            <w:sz w:val="18"/>
            <w:szCs w:val="21"/>
          </w:rPr>
          <w:id w:val="1423221105"/>
          <w14:checkbox>
            <w14:checked w14:val="0"/>
            <w14:checkedState w14:val="2612" w14:font="MS Gothic"/>
            <w14:uncheckedState w14:val="2610" w14:font="MS Gothic"/>
          </w14:checkbox>
        </w:sdtPr>
        <w:sdtEndPr/>
        <w:sdtContent>
          <w:r w:rsidRPr="005608B6">
            <w:rPr>
              <w:rFonts w:ascii="Segoe UI Symbol" w:eastAsia="MS Gothic" w:hAnsi="Segoe UI Symbol" w:cs="Segoe UI Symbol"/>
              <w:b/>
              <w:sz w:val="18"/>
              <w:szCs w:val="21"/>
            </w:rPr>
            <w:t>☐</w:t>
          </w:r>
        </w:sdtContent>
      </w:sdt>
      <w:r w:rsidRPr="005608B6">
        <w:rPr>
          <w:rFonts w:ascii="Arial" w:hAnsi="Arial" w:cs="Arial"/>
          <w:sz w:val="18"/>
          <w:szCs w:val="21"/>
        </w:rPr>
        <w:tab/>
      </w:r>
      <w:r w:rsidRPr="005608B6">
        <w:rPr>
          <w:rFonts w:ascii="Arial" w:hAnsi="Arial" w:cs="Arial"/>
          <w:sz w:val="18"/>
          <w:szCs w:val="21"/>
        </w:rPr>
        <w:tab/>
      </w:r>
    </w:p>
    <w:p w14:paraId="6A028ACD" w14:textId="77777777" w:rsidR="00830498" w:rsidRDefault="008678DF" w:rsidP="008678DF">
      <w:pPr>
        <w:spacing w:after="80" w:line="240" w:lineRule="auto"/>
        <w:jc w:val="both"/>
        <w:rPr>
          <w:rFonts w:ascii="Arial" w:hAnsi="Arial" w:cs="Arial"/>
          <w:b/>
          <w:sz w:val="18"/>
          <w:szCs w:val="21"/>
        </w:rPr>
      </w:pP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r w:rsidRPr="005608B6">
        <w:rPr>
          <w:rFonts w:ascii="Arial" w:hAnsi="Arial" w:cs="Arial"/>
          <w:b/>
          <w:sz w:val="18"/>
          <w:szCs w:val="21"/>
        </w:rPr>
        <w:tab/>
      </w:r>
    </w:p>
    <w:p w14:paraId="7E93DA4C" w14:textId="77777777" w:rsidR="00F618A9" w:rsidRDefault="00F618A9" w:rsidP="008678DF">
      <w:pPr>
        <w:spacing w:after="80" w:line="240" w:lineRule="auto"/>
        <w:jc w:val="both"/>
        <w:rPr>
          <w:rFonts w:ascii="Arial" w:hAnsi="Arial" w:cs="Arial"/>
          <w:b/>
          <w:sz w:val="18"/>
          <w:szCs w:val="21"/>
        </w:rPr>
      </w:pPr>
    </w:p>
    <w:p w14:paraId="092A912B" w14:textId="77777777" w:rsidR="00F618A9" w:rsidRDefault="00F618A9" w:rsidP="008678DF">
      <w:pPr>
        <w:spacing w:after="80" w:line="240" w:lineRule="auto"/>
        <w:jc w:val="both"/>
        <w:rPr>
          <w:rFonts w:ascii="Arial" w:hAnsi="Arial" w:cs="Arial"/>
          <w:b/>
          <w:sz w:val="18"/>
          <w:szCs w:val="21"/>
        </w:rPr>
      </w:pPr>
    </w:p>
    <w:p w14:paraId="410FE654" w14:textId="77777777" w:rsidR="008678DF" w:rsidRDefault="008678DF" w:rsidP="008678DF">
      <w:pPr>
        <w:widowControl w:val="0"/>
        <w:spacing w:after="0" w:line="240" w:lineRule="auto"/>
        <w:jc w:val="both"/>
        <w:rPr>
          <w:rFonts w:ascii="Arial" w:hAnsi="Arial" w:cs="Arial"/>
          <w:b/>
          <w:sz w:val="16"/>
          <w:szCs w:val="20"/>
        </w:rPr>
      </w:pPr>
    </w:p>
    <w:p w14:paraId="1A03F7D7" w14:textId="77777777" w:rsidR="008678DF" w:rsidRDefault="008678DF" w:rsidP="008678DF">
      <w:pPr>
        <w:widowControl w:val="0"/>
        <w:spacing w:after="0" w:line="240" w:lineRule="auto"/>
        <w:jc w:val="both"/>
        <w:rPr>
          <w:rFonts w:ascii="Arial" w:hAnsi="Arial" w:cs="Arial"/>
          <w:b/>
          <w:sz w:val="16"/>
          <w:szCs w:val="20"/>
        </w:rPr>
      </w:pPr>
    </w:p>
    <w:p w14:paraId="2547A5FC" w14:textId="77777777" w:rsidR="00F618A9" w:rsidRDefault="00F618A9" w:rsidP="008678DF">
      <w:pPr>
        <w:widowControl w:val="0"/>
        <w:spacing w:after="0" w:line="240" w:lineRule="auto"/>
        <w:jc w:val="both"/>
        <w:rPr>
          <w:rFonts w:ascii="Arial" w:hAnsi="Arial" w:cs="Arial"/>
          <w:b/>
          <w:sz w:val="16"/>
          <w:szCs w:val="20"/>
        </w:rPr>
      </w:pPr>
    </w:p>
    <w:p w14:paraId="48B774D6" w14:textId="77777777" w:rsidR="00F618A9" w:rsidRDefault="00F618A9" w:rsidP="008678DF">
      <w:pPr>
        <w:widowControl w:val="0"/>
        <w:spacing w:after="0" w:line="240" w:lineRule="auto"/>
        <w:jc w:val="both"/>
        <w:rPr>
          <w:rFonts w:ascii="Arial" w:hAnsi="Arial" w:cs="Arial"/>
          <w:b/>
          <w:sz w:val="16"/>
          <w:szCs w:val="20"/>
        </w:rPr>
      </w:pPr>
    </w:p>
    <w:p w14:paraId="410A09BD" w14:textId="77777777" w:rsidR="008678DF" w:rsidRDefault="008678DF" w:rsidP="008678DF">
      <w:pPr>
        <w:widowControl w:val="0"/>
        <w:spacing w:after="0" w:line="240" w:lineRule="auto"/>
        <w:jc w:val="both"/>
        <w:rPr>
          <w:rFonts w:ascii="Arial" w:hAnsi="Arial" w:cs="Arial"/>
          <w:b/>
          <w:sz w:val="16"/>
          <w:szCs w:val="20"/>
        </w:rPr>
      </w:pPr>
    </w:p>
    <w:p w14:paraId="392462E4" w14:textId="77777777" w:rsidR="008678DF" w:rsidRDefault="008678DF" w:rsidP="008678DF">
      <w:pPr>
        <w:widowControl w:val="0"/>
        <w:spacing w:after="0" w:line="240" w:lineRule="auto"/>
        <w:jc w:val="both"/>
        <w:rPr>
          <w:rFonts w:ascii="Arial" w:hAnsi="Arial" w:cs="Arial"/>
          <w:b/>
          <w:sz w:val="16"/>
          <w:szCs w:val="20"/>
        </w:rPr>
      </w:pPr>
    </w:p>
    <w:p w14:paraId="43F28664" w14:textId="77777777" w:rsidR="008678DF" w:rsidRPr="00CE6E8C" w:rsidRDefault="008678DF" w:rsidP="008678DF">
      <w:pPr>
        <w:widowControl w:val="0"/>
        <w:spacing w:after="0" w:line="240" w:lineRule="auto"/>
        <w:jc w:val="right"/>
        <w:rPr>
          <w:rFonts w:ascii="Arial" w:hAnsi="Arial" w:cs="Arial"/>
          <w:b/>
          <w:sz w:val="16"/>
          <w:szCs w:val="20"/>
        </w:rPr>
      </w:pPr>
      <w:r w:rsidRPr="005608B6">
        <w:rPr>
          <w:rFonts w:ascii="Arial" w:hAnsi="Arial" w:cs="Arial"/>
          <w:b/>
          <w:sz w:val="16"/>
          <w:szCs w:val="20"/>
        </w:rPr>
        <w:t>ŞAHIS İMZA</w:t>
      </w:r>
    </w:p>
    <w:p w14:paraId="4A1A81B2" w14:textId="77777777" w:rsidR="008678DF" w:rsidRDefault="008678DF" w:rsidP="008678DF">
      <w:pPr>
        <w:spacing w:after="80" w:line="240" w:lineRule="auto"/>
        <w:jc w:val="both"/>
        <w:rPr>
          <w:rFonts w:ascii="Arial" w:eastAsia="MS Gothic" w:hAnsi="Arial" w:cs="Arial"/>
          <w:b/>
          <w:sz w:val="16"/>
          <w:szCs w:val="19"/>
        </w:rPr>
      </w:pPr>
      <w:r w:rsidRPr="005608B6">
        <w:rPr>
          <w:rFonts w:ascii="Arial" w:eastAsia="MS Gothic" w:hAnsi="Arial" w:cs="Arial"/>
          <w:b/>
          <w:sz w:val="16"/>
          <w:szCs w:val="19"/>
        </w:rPr>
        <w:tab/>
      </w:r>
      <w:r w:rsidRPr="005608B6">
        <w:rPr>
          <w:rFonts w:ascii="Arial" w:eastAsia="MS Gothic" w:hAnsi="Arial" w:cs="Arial"/>
          <w:b/>
          <w:sz w:val="16"/>
          <w:szCs w:val="19"/>
        </w:rPr>
        <w:tab/>
      </w:r>
    </w:p>
    <w:p w14:paraId="75EE5B8F" w14:textId="77777777" w:rsidR="00777813" w:rsidRDefault="00777813" w:rsidP="008678DF">
      <w:pPr>
        <w:spacing w:after="80" w:line="240" w:lineRule="auto"/>
        <w:jc w:val="both"/>
        <w:rPr>
          <w:rFonts w:ascii="Arial" w:eastAsia="MS Gothic" w:hAnsi="Arial" w:cs="Arial"/>
          <w:b/>
          <w:sz w:val="16"/>
          <w:szCs w:val="19"/>
        </w:rPr>
      </w:pPr>
    </w:p>
    <w:p w14:paraId="543B6B3E" w14:textId="77777777" w:rsidR="00777813" w:rsidRDefault="00777813" w:rsidP="008678DF">
      <w:pPr>
        <w:spacing w:after="80" w:line="240" w:lineRule="auto"/>
        <w:jc w:val="both"/>
        <w:rPr>
          <w:rFonts w:ascii="Arial" w:eastAsia="MS Gothic" w:hAnsi="Arial" w:cs="Arial"/>
          <w:b/>
          <w:sz w:val="16"/>
          <w:szCs w:val="19"/>
        </w:rPr>
      </w:pPr>
    </w:p>
    <w:p w14:paraId="068E11C1" w14:textId="77777777" w:rsidR="00777813" w:rsidRDefault="00777813" w:rsidP="008678DF">
      <w:pPr>
        <w:spacing w:after="80" w:line="240" w:lineRule="auto"/>
        <w:jc w:val="both"/>
        <w:rPr>
          <w:rFonts w:ascii="Arial" w:eastAsia="MS Gothic" w:hAnsi="Arial" w:cs="Arial"/>
          <w:b/>
          <w:sz w:val="16"/>
          <w:szCs w:val="19"/>
        </w:rPr>
      </w:pPr>
    </w:p>
    <w:p w14:paraId="134BBFA1" w14:textId="77777777" w:rsidR="0084527D" w:rsidRPr="00291778" w:rsidRDefault="0084527D" w:rsidP="0084527D">
      <w:pPr>
        <w:tabs>
          <w:tab w:val="left" w:pos="2836"/>
          <w:tab w:val="left" w:pos="3119"/>
        </w:tabs>
        <w:spacing w:line="276" w:lineRule="auto"/>
        <w:jc w:val="center"/>
        <w:rPr>
          <w:rFonts w:ascii="Times New Roman" w:hAnsi="Times New Roman" w:cs="Times New Roman"/>
          <w:b/>
          <w:szCs w:val="24"/>
        </w:rPr>
      </w:pPr>
      <w:r w:rsidRPr="00291778">
        <w:rPr>
          <w:rFonts w:ascii="Times New Roman" w:hAnsi="Times New Roman" w:cs="Times New Roman"/>
          <w:b/>
          <w:szCs w:val="24"/>
        </w:rPr>
        <w:lastRenderedPageBreak/>
        <w:t>KİŞİSEL VERİLERİN KORUNMASI HAKKINDA EK SÖZLEŞME</w:t>
      </w:r>
    </w:p>
    <w:p w14:paraId="5C0344E6" w14:textId="77777777" w:rsidR="0084527D" w:rsidRPr="00291778" w:rsidRDefault="0084527D" w:rsidP="0084527D">
      <w:pPr>
        <w:pStyle w:val="Heading1"/>
        <w:tabs>
          <w:tab w:val="left" w:pos="6389"/>
        </w:tabs>
        <w:spacing w:before="0" w:line="276" w:lineRule="auto"/>
        <w:ind w:left="0"/>
        <w:jc w:val="both"/>
        <w:rPr>
          <w:rFonts w:ascii="Times New Roman" w:eastAsiaTheme="minorHAnsi" w:hAnsi="Times New Roman" w:cs="Times New Roman"/>
          <w:b w:val="0"/>
          <w:bCs w:val="0"/>
          <w:sz w:val="22"/>
          <w:lang w:val="tr-TR"/>
        </w:rPr>
      </w:pPr>
    </w:p>
    <w:p w14:paraId="04771B5A"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Mimar Sinan Cad., No:43, GÜNEŞLİ- BAĞCILAR-İSTANBUL  adresinde mukim</w:t>
      </w:r>
      <w:r w:rsidRPr="00291778">
        <w:rPr>
          <w:rFonts w:ascii="Times New Roman" w:hAnsi="Times New Roman" w:cs="Times New Roman"/>
          <w:b w:val="0"/>
          <w:sz w:val="22"/>
          <w:lang w:val="tr-TR"/>
        </w:rPr>
        <w:t xml:space="preserve"> </w:t>
      </w:r>
      <w:bookmarkStart w:id="0" w:name="_Hlk26179684"/>
      <w:bookmarkStart w:id="1" w:name="_Hlk26176673"/>
      <w:r w:rsidRPr="00291778">
        <w:rPr>
          <w:rFonts w:ascii="Times New Roman" w:hAnsi="Times New Roman" w:cs="Times New Roman"/>
          <w:color w:val="000000"/>
          <w:sz w:val="21"/>
          <w:lang w:val="tr-TR"/>
        </w:rPr>
        <w:t>DGF GÜMRÜK MÜAŞVİRLİĞİ A.Ş</w:t>
      </w:r>
      <w:r w:rsidRPr="00291778">
        <w:rPr>
          <w:rFonts w:ascii="Arial" w:eastAsiaTheme="minorHAnsi" w:hAnsi="Arial" w:cs="Arial"/>
          <w:b w:val="0"/>
          <w:bCs w:val="0"/>
          <w:sz w:val="16"/>
          <w:szCs w:val="21"/>
          <w:lang w:val="tr-TR"/>
        </w:rPr>
        <w:t>.</w:t>
      </w:r>
      <w:bookmarkEnd w:id="0"/>
      <w:bookmarkEnd w:id="1"/>
      <w:r w:rsidRPr="00291778">
        <w:rPr>
          <w:rFonts w:ascii="Arial" w:eastAsiaTheme="minorHAnsi" w:hAnsi="Arial" w:cs="Arial"/>
          <w:b w:val="0"/>
          <w:bCs w:val="0"/>
          <w:sz w:val="16"/>
          <w:szCs w:val="21"/>
          <w:lang w:val="tr-TR"/>
        </w:rPr>
        <w:t xml:space="preserve"> </w:t>
      </w:r>
      <w:r w:rsidRPr="00291778">
        <w:rPr>
          <w:rFonts w:ascii="Arial" w:eastAsiaTheme="minorHAnsi" w:hAnsi="Arial" w:cs="Arial"/>
          <w:b w:val="0"/>
          <w:bCs w:val="0"/>
          <w:sz w:val="18"/>
          <w:szCs w:val="21"/>
          <w:lang w:val="tr-TR"/>
        </w:rPr>
        <w:t>ve ……….......................................................... adresinde mukim .......................................................................... (birlikte “Taraflar” ayrı ayrı “Taraf”) akdetmiş oldukları ......................................( bundan böyle “SÖZLEŞME” olarak anılacaktır) sözleşmesi dolayısıyla kendilerine iletilen Kişisel Verilere ilişkin olarak  6698 sayılı Kişisel Verilerin Korunması Kanunu (“KVKK”), ikincil mevzuat hükümleri (hepsi birlikte “Mevzuat”) ile Kişisel Verileri Koruma Kurulu kararları başta olmak üzere, kişisel verilerin korunması ile ilgili yürürlükte bulunan tüm düzenlemelere, usul ve esaslara uygun şekilde işleyeceklerini kabul, beyan ve taahhüt ederler.</w:t>
      </w:r>
    </w:p>
    <w:p w14:paraId="6860FF78"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Taraflar, Sözleşme konusu hizmetlerin yerine getirilebilmesi bakımından ve sözleşme konusuyla sınırlı kalmak suretiyle zorunlu olduğu ölçüde ve sürede kişisel verilerin işlenebileceğini, üçüncü kişiler ile paylaşabileceğini; sözleşmenin amacı dışında karşı tarafın yazılı onayı olmaksızın üçüncü kişilere ve yurtdışına aktarmayacağını kabul, beyan ve taahhüt eder.</w:t>
      </w:r>
    </w:p>
    <w:p w14:paraId="6C358C23"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Taraflar, Sözleşme kapsamında kendilerine iletilen Kişisel Verilerin hukuka ve ilgili mevzuata uygun şekilde elde edilmiş olduğunu, verilerin paylaşımı için KVKK uyarınca ilgili kişiye aydınlatmanın yapıldığını ve gerekli olan hallerde açık rızanın temin edildiğini kabul, beyan ve taahhüt eder.</w:t>
      </w:r>
    </w:p>
    <w:p w14:paraId="5D4E09FB"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Taraflar, sözleşmenin ifası dolayısıyla işlenen Kişisel Veriler içerisinde Özel Nitelikli Kişisel Verilerin bulunması halinde, KVKK ve mevzuat uyarınca ek güvenlik önemleri ve tedbirleri alacağını kabul eder. Taraflar, özel nitelikli verilere erişimi olan tüm çalışanlarına gizlilik sözleşmeleri imzalatacaklarını kabul ve taahhüt ederler.</w:t>
      </w:r>
    </w:p>
    <w:p w14:paraId="15E1D859"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KVKK’nın 12. maddesi uyarınca, Taraflar kişisel verilerin hukuka aykırı olarak işlenmesini önlemek, kanuni süreler ve amacı ile sınırlı olmak kaydıyla muhafazasını sağlamak amacıyla gerekli her türlü teknik ve idari tedbirleri almayı kabul, beyan ve taahhüt eder.</w:t>
      </w:r>
    </w:p>
    <w:p w14:paraId="143592F8"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Taraflar, diğer taraf ile paylaştığı, ortaklarına, yetkililerine, personeline, alt çalışanlarına ve kendisine bağlı olarak çalışan diğer kişilere ait kişisel verilerin, diğer taraf tarafından  Sözleşme’nin, kanunların ve iş süreçlerinin gerektirdiği ölçüde saklanacağını, yurt içi veya yurt dışında ilgili kamu kurum ve kuruluşlarına, Sözleşmenin mahiyeti gereği üçüncü kişi ve kuruluşlara, hizmet sağlayıcı firmalara ve ortakları ile iştiraklerine aktarılacağını kabul eder.</w:t>
      </w:r>
    </w:p>
    <w:p w14:paraId="6653F641"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 xml:space="preserve">Taraflar personelinin, alt çalışanlarının ve kendisine bağlı olarak çalışan diğer kişilerin kişisel verilere erişim ve işleme yetkilerini kişisel verilere ilişkin mevzuata uygun olarak tanımlayacağını; personelinin, alt çalışanlarının ve kendisine bağlı olarak çalışan diğer kişilerin tanımlanan erişim yetkilerini kullanarak erişilen bilgileri ve erişim için kullandığı kullanıcı adı, şifreleri/metotları hiç kimse ile paylaşmamasını sağlayacağını; personeline, alt çalışanlarına ve kendisine bağlı olarak çalışan diğer kişilere Kanun ve ilgili mevzuatta belirtilen yükümlülükleri kapsamında bilgilendirme yapacağını, Sözleşme’nin imzasından sonra işten ayrılmış olsalar dahi personelinin, alt çalışanlarının ve kendisine bağlı olarak çalışan diğer kişilerin işbu “Kişisel Verilerin Korunması Hakkında Ek Sözleşmesi”nde  belirtilen yükümlülüklere aykırı davranmayacaklarını ve böyle davranmaları halinde idari para cezaları dâhil ve fakat bununla sınırlı olmamak üzere doğacak her türlü  zarardan doğrudan sorumlu olacağını kabul ve beyan eder. </w:t>
      </w:r>
    </w:p>
    <w:p w14:paraId="3E1B045D"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Taraflardan birinin işbu“Kişisel Verilerin Korunması Hakkında Ek Sözleşmesi”nde  yer alan düzenlemelere, KVKK ve ilgili mevzuat hükümlerine aykırı davranması dolayısıyla diğer tarafın idari para cezaları da dâhil olmak ve fakat bununla sınırlı olmamak üzere herhangi bir zarara uğraması halinde söz konusu tutarları diğer Taraf’a tazmin edecektir.</w:t>
      </w:r>
    </w:p>
    <w:p w14:paraId="2D833B14"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Taraflar, sözleşme kapsamında elde etmiş oldukları kişisel verileri, iş ilişkileri, işleme amacı ve yürürlükteki mevzuattan doğan yükümlülüklerinin devamı süresince muhafaza edeceklerdir. Söz konusu sürelerin bitiminde ve/veya muhafaza edilen kişisel verilerin işlenme amaçlarının ortadan kalması durumunda, Taraflar yasal zorunluluk arz eden durumlar hariç olmak üzere kişisel verileri sileceğini, yok edeceğini veya anonimleştireceğini kabul ve beyan eder.</w:t>
      </w:r>
    </w:p>
    <w:p w14:paraId="1E7E3932"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Pr>
          <w:rFonts w:ascii="Arial" w:eastAsiaTheme="minorHAnsi" w:hAnsi="Arial" w:cs="Arial"/>
          <w:b w:val="0"/>
          <w:bCs w:val="0"/>
          <w:sz w:val="18"/>
          <w:szCs w:val="21"/>
          <w:lang w:val="tr-TR"/>
        </w:rPr>
        <w:t xml:space="preserve">     </w:t>
      </w:r>
      <w:r w:rsidRPr="00291778">
        <w:rPr>
          <w:rFonts w:ascii="Arial" w:eastAsiaTheme="minorHAnsi" w:hAnsi="Arial" w:cs="Arial"/>
          <w:b w:val="0"/>
          <w:bCs w:val="0"/>
          <w:sz w:val="18"/>
          <w:szCs w:val="21"/>
          <w:lang w:val="tr-TR"/>
        </w:rPr>
        <w:t>Taraflar kendilerine iletilen her türlü bilgi ve belgeye ilişkin talebini, talebin iletildiği tarihten itibaren 10 gün içinde karşılamayı kabul ve beyan eder.</w:t>
      </w:r>
    </w:p>
    <w:p w14:paraId="6B64FF37"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p>
    <w:p w14:paraId="1C9FC8D5" w14:textId="77777777" w:rsidR="0084527D" w:rsidRPr="00291778"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sidRPr="00291778">
        <w:rPr>
          <w:rFonts w:ascii="Arial" w:eastAsiaTheme="minorHAnsi" w:hAnsi="Arial" w:cs="Arial"/>
          <w:b w:val="0"/>
          <w:bCs w:val="0"/>
          <w:sz w:val="18"/>
          <w:szCs w:val="21"/>
          <w:lang w:val="tr-TR"/>
        </w:rPr>
        <w:t>DGF GÜMRÜK MÜŞAVİRLİĞİ A.Ş.</w:t>
      </w:r>
    </w:p>
    <w:p w14:paraId="38E863ED" w14:textId="77777777" w:rsidR="0084527D"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p>
    <w:p w14:paraId="464E5F0D" w14:textId="77777777" w:rsidR="0084527D"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p>
    <w:p w14:paraId="47A15B66" w14:textId="77777777" w:rsidR="00777813" w:rsidRPr="0084527D" w:rsidRDefault="0084527D" w:rsidP="0084527D">
      <w:pPr>
        <w:pStyle w:val="Heading1"/>
        <w:tabs>
          <w:tab w:val="left" w:pos="6389"/>
        </w:tabs>
        <w:spacing w:line="276" w:lineRule="auto"/>
        <w:jc w:val="both"/>
        <w:rPr>
          <w:rFonts w:ascii="Arial" w:eastAsiaTheme="minorHAnsi" w:hAnsi="Arial" w:cs="Arial"/>
          <w:b w:val="0"/>
          <w:bCs w:val="0"/>
          <w:sz w:val="18"/>
          <w:szCs w:val="21"/>
          <w:lang w:val="tr-TR"/>
        </w:rPr>
      </w:pPr>
      <w:r w:rsidRPr="00291778">
        <w:rPr>
          <w:rFonts w:ascii="Arial" w:eastAsiaTheme="minorHAnsi" w:hAnsi="Arial" w:cs="Arial"/>
          <w:b w:val="0"/>
          <w:bCs w:val="0"/>
          <w:sz w:val="18"/>
          <w:szCs w:val="21"/>
          <w:lang w:val="tr-TR"/>
        </w:rPr>
        <w:t>................................................................</w:t>
      </w:r>
      <w:r>
        <w:rPr>
          <w:rFonts w:ascii="Arial" w:eastAsiaTheme="minorHAnsi" w:hAnsi="Arial" w:cs="Arial"/>
          <w:b w:val="0"/>
          <w:bCs w:val="0"/>
          <w:sz w:val="18"/>
          <w:szCs w:val="21"/>
          <w:lang w:val="tr-TR"/>
        </w:rPr>
        <w:t>............................</w:t>
      </w:r>
    </w:p>
    <w:sectPr w:rsidR="00777813" w:rsidRPr="0084527D" w:rsidSect="005837B9">
      <w:headerReference w:type="default" r:id="rId9"/>
      <w:footerReference w:type="default" r:id="rId10"/>
      <w:pgSz w:w="11906" w:h="16838" w:code="9"/>
      <w:pgMar w:top="1418" w:right="849"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533E" w14:textId="77777777" w:rsidR="006D02F4" w:rsidRDefault="006D02F4" w:rsidP="0061743D">
      <w:pPr>
        <w:spacing w:after="0" w:line="240" w:lineRule="auto"/>
      </w:pPr>
      <w:r>
        <w:separator/>
      </w:r>
    </w:p>
  </w:endnote>
  <w:endnote w:type="continuationSeparator" w:id="0">
    <w:p w14:paraId="242E1D7C" w14:textId="77777777" w:rsidR="006D02F4" w:rsidRDefault="006D02F4" w:rsidP="00617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B83" w14:textId="77777777" w:rsidR="007A6DCF" w:rsidRPr="007A6DCF" w:rsidRDefault="007A6DCF" w:rsidP="007A6DCF">
    <w:pPr>
      <w:pStyle w:val="Footer"/>
      <w:ind w:left="4680" w:hanging="4680"/>
      <w:rPr>
        <w:rFonts w:ascii="Arial" w:hAnsi="Arial" w:cs="Arial"/>
        <w:strike/>
        <w:sz w:val="16"/>
      </w:rPr>
    </w:pPr>
    <w:r>
      <w:rPr>
        <w:rFonts w:ascii="Times New Roman" w:hAnsi="Times New Roman"/>
        <w:b/>
        <w:sz w:val="20"/>
      </w:rPr>
      <w:sym w:font="Symbol" w:char="F0E3"/>
    </w:r>
    <w:r>
      <w:rPr>
        <w:rFonts w:ascii="Times New Roman" w:hAnsi="Times New Roman"/>
        <w:b/>
        <w:sz w:val="20"/>
      </w:rPr>
      <w:t xml:space="preserve"> DGF Gümrük Müşavirliği                                                                                   </w:t>
    </w:r>
    <w:r w:rsidRPr="00D202E8">
      <w:rPr>
        <w:rFonts w:cs="Arial"/>
        <w:sz w:val="16"/>
      </w:rPr>
      <w:tab/>
    </w:r>
    <w:r>
      <w:rPr>
        <w:rFonts w:ascii="Arial" w:hAnsi="Arial" w:cs="Arial"/>
        <w:sz w:val="16"/>
      </w:rPr>
      <w:t>İthalat</w:t>
    </w:r>
    <w:r w:rsidRPr="00483C63">
      <w:rPr>
        <w:rFonts w:ascii="Arial" w:hAnsi="Arial" w:cs="Arial"/>
        <w:sz w:val="16"/>
      </w:rPr>
      <w:t xml:space="preserve"> Gümrükleme Talimatı</w:t>
    </w:r>
    <w:r>
      <w:rPr>
        <w:rFonts w:ascii="Arial" w:hAnsi="Arial" w:cs="Arial"/>
        <w:sz w:val="16"/>
      </w:rPr>
      <w:t xml:space="preserve"> </w:t>
    </w:r>
    <w:r w:rsidRPr="000118CB">
      <w:rPr>
        <w:rFonts w:ascii="Arial" w:hAnsi="Arial" w:cs="Arial"/>
        <w:sz w:val="16"/>
      </w:rPr>
      <w:t>v1.</w:t>
    </w:r>
    <w:r>
      <w:rPr>
        <w:rFonts w:ascii="Arial" w:hAnsi="Arial"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95A7" w14:textId="77777777" w:rsidR="006D02F4" w:rsidRDefault="006D02F4" w:rsidP="0061743D">
      <w:pPr>
        <w:spacing w:after="0" w:line="240" w:lineRule="auto"/>
      </w:pPr>
      <w:r>
        <w:separator/>
      </w:r>
    </w:p>
  </w:footnote>
  <w:footnote w:type="continuationSeparator" w:id="0">
    <w:p w14:paraId="722FD5B4" w14:textId="77777777" w:rsidR="006D02F4" w:rsidRDefault="006D02F4" w:rsidP="00617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5" w:type="dxa"/>
      <w:tblLayout w:type="fixed"/>
      <w:tblCellMar>
        <w:top w:w="29" w:type="dxa"/>
        <w:left w:w="115" w:type="dxa"/>
        <w:bottom w:w="29" w:type="dxa"/>
        <w:right w:w="115" w:type="dxa"/>
      </w:tblCellMar>
      <w:tblLook w:val="04A0" w:firstRow="1" w:lastRow="0" w:firstColumn="1" w:lastColumn="0" w:noHBand="0" w:noVBand="1"/>
    </w:tblPr>
    <w:tblGrid>
      <w:gridCol w:w="993"/>
      <w:gridCol w:w="1843"/>
      <w:gridCol w:w="4961"/>
      <w:gridCol w:w="851"/>
      <w:gridCol w:w="1417"/>
    </w:tblGrid>
    <w:tr w:rsidR="007A6DCF" w14:paraId="510CCEF8" w14:textId="77777777" w:rsidTr="000A3213">
      <w:trPr>
        <w:trHeight w:val="51"/>
      </w:trPr>
      <w:tc>
        <w:tcPr>
          <w:tcW w:w="993" w:type="dxa"/>
          <w:vMerge w:val="restart"/>
        </w:tcPr>
        <w:p w14:paraId="263E4AFF" w14:textId="77777777" w:rsidR="007A6DCF" w:rsidRPr="00B0136B" w:rsidRDefault="007A6DCF" w:rsidP="007A6DCF">
          <w:pPr>
            <w:pStyle w:val="Header"/>
            <w:jc w:val="both"/>
            <w:rPr>
              <w:rFonts w:ascii="Arial" w:hAnsi="Arial" w:cs="Arial"/>
              <w:b/>
              <w:sz w:val="16"/>
              <w:szCs w:val="16"/>
            </w:rPr>
          </w:pPr>
          <w:r w:rsidRPr="00B0136B">
            <w:rPr>
              <w:rFonts w:ascii="Arial" w:hAnsi="Arial" w:cs="Arial"/>
              <w:b/>
              <w:sz w:val="16"/>
              <w:szCs w:val="16"/>
            </w:rPr>
            <w:t>NUMBER</w:t>
          </w:r>
          <w:r w:rsidRPr="00B0136B">
            <w:rPr>
              <w:rFonts w:ascii="Arial" w:hAnsi="Arial" w:cs="Arial"/>
              <w:sz w:val="16"/>
              <w:szCs w:val="16"/>
            </w:rPr>
            <w:t>:</w:t>
          </w:r>
        </w:p>
      </w:tc>
      <w:tc>
        <w:tcPr>
          <w:tcW w:w="1843" w:type="dxa"/>
          <w:vMerge w:val="restart"/>
        </w:tcPr>
        <w:p w14:paraId="3ECFDC13" w14:textId="77777777" w:rsidR="007A6DCF" w:rsidRPr="007A6DCF" w:rsidRDefault="007A6DCF" w:rsidP="007A6DCF">
          <w:pPr>
            <w:jc w:val="both"/>
            <w:rPr>
              <w:rFonts w:ascii="Arial" w:hAnsi="Arial" w:cs="Arial"/>
              <w:sz w:val="18"/>
              <w:szCs w:val="20"/>
            </w:rPr>
          </w:pPr>
          <w:r w:rsidRPr="007A6DCF">
            <w:rPr>
              <w:rFonts w:ascii="Arial" w:hAnsi="Arial" w:cs="Arial"/>
              <w:sz w:val="18"/>
              <w:szCs w:val="20"/>
            </w:rPr>
            <w:t>DGF/TR/CDZ/11</w:t>
          </w:r>
        </w:p>
        <w:p w14:paraId="473A8AA9" w14:textId="77777777" w:rsidR="007A6DCF" w:rsidRPr="00B0136B" w:rsidRDefault="007A6DCF" w:rsidP="007A6DCF">
          <w:pPr>
            <w:pStyle w:val="Header"/>
            <w:jc w:val="both"/>
            <w:rPr>
              <w:rFonts w:ascii="Arial" w:hAnsi="Arial" w:cs="Arial"/>
              <w:sz w:val="18"/>
              <w:szCs w:val="18"/>
            </w:rPr>
          </w:pPr>
        </w:p>
      </w:tc>
      <w:tc>
        <w:tcPr>
          <w:tcW w:w="4961" w:type="dxa"/>
          <w:shd w:val="clear" w:color="auto" w:fill="FFCC00"/>
        </w:tcPr>
        <w:p w14:paraId="2BE6535B" w14:textId="77777777" w:rsidR="007A6DCF" w:rsidRPr="00B0136B" w:rsidRDefault="007A6DCF" w:rsidP="007A6DCF">
          <w:pPr>
            <w:pStyle w:val="Header"/>
            <w:jc w:val="center"/>
            <w:rPr>
              <w:rFonts w:ascii="Arial" w:hAnsi="Arial" w:cs="Arial"/>
              <w:b/>
              <w:sz w:val="24"/>
              <w:szCs w:val="24"/>
            </w:rPr>
          </w:pPr>
          <w:r w:rsidRPr="00B0136B">
            <w:rPr>
              <w:rFonts w:ascii="Arial" w:hAnsi="Arial" w:cs="Arial"/>
              <w:b/>
              <w:sz w:val="24"/>
              <w:szCs w:val="24"/>
            </w:rPr>
            <w:t>FORM</w:t>
          </w:r>
        </w:p>
      </w:tc>
      <w:tc>
        <w:tcPr>
          <w:tcW w:w="2268" w:type="dxa"/>
          <w:gridSpan w:val="2"/>
          <w:vMerge w:val="restart"/>
        </w:tcPr>
        <w:p w14:paraId="3E189B5B" w14:textId="77777777" w:rsidR="007A6DCF" w:rsidRPr="00B0136B" w:rsidRDefault="00BF24C3" w:rsidP="007A6DCF">
          <w:pPr>
            <w:pStyle w:val="Header"/>
            <w:jc w:val="both"/>
            <w:rPr>
              <w:rFonts w:ascii="Arial" w:hAnsi="Arial" w:cs="Arial"/>
              <w:sz w:val="18"/>
              <w:szCs w:val="18"/>
            </w:rPr>
          </w:pPr>
          <w:r>
            <w:rPr>
              <w:noProof/>
              <w:lang w:eastAsia="zh-CN"/>
            </w:rPr>
            <w:drawing>
              <wp:inline distT="0" distB="0" distL="0" distR="0" wp14:anchorId="492F6112" wp14:editId="39ABBD51">
                <wp:extent cx="1289685" cy="443081"/>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2293" t="22519" r="6724" b="11078"/>
                        <a:stretch/>
                      </pic:blipFill>
                      <pic:spPr bwMode="auto">
                        <a:xfrm>
                          <a:off x="0" y="0"/>
                          <a:ext cx="1385183" cy="4758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A6DCF" w14:paraId="3D332BE1" w14:textId="77777777" w:rsidTr="000A3213">
      <w:trPr>
        <w:trHeight w:val="184"/>
      </w:trPr>
      <w:tc>
        <w:tcPr>
          <w:tcW w:w="993" w:type="dxa"/>
          <w:vMerge/>
          <w:tcBorders>
            <w:bottom w:val="single" w:sz="4" w:space="0" w:color="auto"/>
          </w:tcBorders>
        </w:tcPr>
        <w:p w14:paraId="736CE2EC" w14:textId="77777777" w:rsidR="007A6DCF" w:rsidRPr="00B0136B" w:rsidRDefault="007A6DCF" w:rsidP="007A6DCF">
          <w:pPr>
            <w:pStyle w:val="Header"/>
            <w:jc w:val="both"/>
            <w:rPr>
              <w:rFonts w:ascii="Arial" w:hAnsi="Arial" w:cs="Arial"/>
              <w:b/>
              <w:sz w:val="16"/>
              <w:szCs w:val="16"/>
            </w:rPr>
          </w:pPr>
        </w:p>
      </w:tc>
      <w:tc>
        <w:tcPr>
          <w:tcW w:w="1843" w:type="dxa"/>
          <w:vMerge/>
          <w:tcBorders>
            <w:bottom w:val="single" w:sz="4" w:space="0" w:color="auto"/>
          </w:tcBorders>
        </w:tcPr>
        <w:p w14:paraId="334A67FA" w14:textId="77777777" w:rsidR="007A6DCF" w:rsidRPr="00B0136B" w:rsidRDefault="007A6DCF" w:rsidP="007A6DCF">
          <w:pPr>
            <w:pStyle w:val="Header"/>
            <w:jc w:val="both"/>
            <w:rPr>
              <w:rFonts w:ascii="Arial" w:hAnsi="Arial" w:cs="Arial"/>
              <w:sz w:val="18"/>
              <w:szCs w:val="18"/>
            </w:rPr>
          </w:pPr>
        </w:p>
      </w:tc>
      <w:tc>
        <w:tcPr>
          <w:tcW w:w="4961" w:type="dxa"/>
          <w:vMerge w:val="restart"/>
          <w:vAlign w:val="center"/>
        </w:tcPr>
        <w:p w14:paraId="4883BF8E" w14:textId="77777777" w:rsidR="007A6DCF" w:rsidRPr="00B0136B" w:rsidRDefault="007A6DCF" w:rsidP="006D54D5">
          <w:pPr>
            <w:pStyle w:val="Header"/>
            <w:jc w:val="center"/>
            <w:rPr>
              <w:rFonts w:ascii="Arial" w:hAnsi="Arial" w:cs="Arial"/>
              <w:b/>
              <w:sz w:val="32"/>
              <w:szCs w:val="32"/>
            </w:rPr>
          </w:pPr>
          <w:r w:rsidRPr="00495C03">
            <w:rPr>
              <w:rFonts w:ascii="Arial" w:hAnsi="Arial" w:cs="Arial"/>
              <w:b/>
              <w:sz w:val="28"/>
              <w:szCs w:val="32"/>
            </w:rPr>
            <w:t>DGF GÜMRÜK MÜŞAVİRLİĞİ                                                                                         GÜMRÜKLEME TALİMATI</w:t>
          </w:r>
        </w:p>
      </w:tc>
      <w:tc>
        <w:tcPr>
          <w:tcW w:w="2268" w:type="dxa"/>
          <w:gridSpan w:val="2"/>
          <w:vMerge/>
          <w:tcBorders>
            <w:bottom w:val="single" w:sz="4" w:space="0" w:color="auto"/>
          </w:tcBorders>
        </w:tcPr>
        <w:p w14:paraId="01588D58" w14:textId="77777777" w:rsidR="007A6DCF" w:rsidRPr="00B0136B" w:rsidRDefault="007A6DCF" w:rsidP="007A6DCF">
          <w:pPr>
            <w:pStyle w:val="Header"/>
            <w:jc w:val="both"/>
            <w:rPr>
              <w:rFonts w:ascii="Arial" w:hAnsi="Arial" w:cs="Arial"/>
              <w:noProof/>
              <w:sz w:val="18"/>
              <w:szCs w:val="18"/>
            </w:rPr>
          </w:pPr>
        </w:p>
      </w:tc>
    </w:tr>
    <w:tr w:rsidR="007A6DCF" w14:paraId="4CFAC6A7" w14:textId="77777777" w:rsidTr="000A3213">
      <w:trPr>
        <w:trHeight w:val="41"/>
      </w:trPr>
      <w:tc>
        <w:tcPr>
          <w:tcW w:w="993" w:type="dxa"/>
        </w:tcPr>
        <w:p w14:paraId="6F273872" w14:textId="77777777" w:rsidR="007A6DCF" w:rsidRPr="00B0136B" w:rsidRDefault="007A6DCF" w:rsidP="007A6DCF">
          <w:pPr>
            <w:pStyle w:val="Header"/>
            <w:jc w:val="both"/>
            <w:rPr>
              <w:rFonts w:ascii="Arial" w:hAnsi="Arial" w:cs="Arial"/>
              <w:b/>
              <w:sz w:val="16"/>
              <w:szCs w:val="16"/>
            </w:rPr>
          </w:pPr>
          <w:r w:rsidRPr="00B0136B">
            <w:rPr>
              <w:rFonts w:ascii="Arial" w:hAnsi="Arial" w:cs="Arial"/>
              <w:b/>
              <w:sz w:val="16"/>
              <w:szCs w:val="16"/>
            </w:rPr>
            <w:t>VERSION</w:t>
          </w:r>
          <w:r w:rsidRPr="00B0136B">
            <w:rPr>
              <w:rFonts w:ascii="Arial" w:hAnsi="Arial" w:cs="Arial"/>
              <w:sz w:val="16"/>
              <w:szCs w:val="16"/>
            </w:rPr>
            <w:t>:</w:t>
          </w:r>
        </w:p>
      </w:tc>
      <w:tc>
        <w:tcPr>
          <w:tcW w:w="1843" w:type="dxa"/>
        </w:tcPr>
        <w:p w14:paraId="4EAD4D52" w14:textId="77777777" w:rsidR="007A6DCF" w:rsidRPr="00B0136B" w:rsidRDefault="007A6DCF" w:rsidP="007A6DCF">
          <w:pPr>
            <w:pStyle w:val="Header"/>
            <w:tabs>
              <w:tab w:val="clear" w:pos="4536"/>
              <w:tab w:val="clear" w:pos="9072"/>
              <w:tab w:val="left" w:pos="930"/>
            </w:tabs>
            <w:jc w:val="both"/>
            <w:rPr>
              <w:rFonts w:ascii="Arial" w:hAnsi="Arial" w:cs="Arial"/>
              <w:sz w:val="18"/>
              <w:szCs w:val="18"/>
            </w:rPr>
          </w:pPr>
          <w:r>
            <w:rPr>
              <w:rFonts w:ascii="Arial" w:hAnsi="Arial" w:cs="Arial"/>
              <w:sz w:val="18"/>
              <w:szCs w:val="18"/>
            </w:rPr>
            <w:t>1.1</w:t>
          </w:r>
        </w:p>
      </w:tc>
      <w:tc>
        <w:tcPr>
          <w:tcW w:w="4961" w:type="dxa"/>
          <w:vMerge/>
        </w:tcPr>
        <w:p w14:paraId="697C2FCF" w14:textId="77777777" w:rsidR="007A6DCF" w:rsidRPr="00B0136B" w:rsidRDefault="007A6DCF" w:rsidP="007A6DCF">
          <w:pPr>
            <w:pStyle w:val="Header"/>
            <w:jc w:val="both"/>
            <w:rPr>
              <w:rFonts w:ascii="Arial" w:hAnsi="Arial" w:cs="Arial"/>
              <w:sz w:val="18"/>
              <w:szCs w:val="18"/>
            </w:rPr>
          </w:pPr>
        </w:p>
      </w:tc>
      <w:tc>
        <w:tcPr>
          <w:tcW w:w="851" w:type="dxa"/>
        </w:tcPr>
        <w:p w14:paraId="5C42FD0D" w14:textId="77777777" w:rsidR="007A6DCF" w:rsidRPr="00B0136B" w:rsidRDefault="007A6DCF" w:rsidP="007A6DCF">
          <w:pPr>
            <w:pStyle w:val="Header"/>
            <w:jc w:val="both"/>
            <w:rPr>
              <w:rFonts w:ascii="Arial" w:hAnsi="Arial" w:cs="Arial"/>
              <w:b/>
              <w:sz w:val="16"/>
              <w:szCs w:val="16"/>
            </w:rPr>
          </w:pPr>
          <w:r w:rsidRPr="00B0136B">
            <w:rPr>
              <w:rFonts w:ascii="Arial" w:hAnsi="Arial" w:cs="Arial"/>
              <w:b/>
              <w:sz w:val="16"/>
              <w:szCs w:val="16"/>
            </w:rPr>
            <w:t>PAGE</w:t>
          </w:r>
          <w:r w:rsidRPr="00B0136B">
            <w:rPr>
              <w:rFonts w:ascii="Arial" w:hAnsi="Arial" w:cs="Arial"/>
              <w:sz w:val="16"/>
              <w:szCs w:val="16"/>
            </w:rPr>
            <w:t xml:space="preserve">: </w:t>
          </w:r>
        </w:p>
      </w:tc>
      <w:tc>
        <w:tcPr>
          <w:tcW w:w="1417" w:type="dxa"/>
        </w:tcPr>
        <w:p w14:paraId="10F2C84C" w14:textId="77777777" w:rsidR="007A6DCF" w:rsidRPr="00B0136B" w:rsidRDefault="007A6DCF" w:rsidP="007A6DCF">
          <w:pPr>
            <w:pStyle w:val="Header"/>
            <w:jc w:val="both"/>
            <w:rPr>
              <w:rFonts w:ascii="Arial" w:hAnsi="Arial" w:cs="Arial"/>
              <w:sz w:val="18"/>
              <w:szCs w:val="18"/>
            </w:rPr>
          </w:pPr>
          <w:r w:rsidRPr="00B0136B">
            <w:rPr>
              <w:rStyle w:val="PageNumber"/>
              <w:rFonts w:ascii="Arial" w:hAnsi="Arial" w:cs="Arial"/>
              <w:b w:val="0"/>
              <w:bCs/>
              <w:sz w:val="18"/>
              <w:szCs w:val="18"/>
            </w:rPr>
            <w:fldChar w:fldCharType="begin"/>
          </w:r>
          <w:r w:rsidRPr="00B0136B">
            <w:rPr>
              <w:rStyle w:val="PageNumber"/>
              <w:rFonts w:ascii="Arial" w:hAnsi="Arial" w:cs="Arial"/>
              <w:bCs/>
              <w:sz w:val="18"/>
              <w:szCs w:val="18"/>
              <w:lang w:val="es-PE"/>
            </w:rPr>
            <w:instrText xml:space="preserve"> PAGE </w:instrText>
          </w:r>
          <w:r w:rsidRPr="00B0136B">
            <w:rPr>
              <w:rStyle w:val="PageNumber"/>
              <w:rFonts w:ascii="Arial" w:hAnsi="Arial" w:cs="Arial"/>
              <w:b w:val="0"/>
              <w:bCs/>
              <w:sz w:val="18"/>
              <w:szCs w:val="18"/>
            </w:rPr>
            <w:fldChar w:fldCharType="separate"/>
          </w:r>
          <w:r w:rsidR="000F784D">
            <w:rPr>
              <w:rStyle w:val="PageNumber"/>
              <w:rFonts w:ascii="Arial" w:hAnsi="Arial" w:cs="Arial"/>
              <w:bCs/>
              <w:noProof/>
              <w:sz w:val="18"/>
              <w:szCs w:val="18"/>
              <w:lang w:val="es-PE"/>
            </w:rPr>
            <w:t>1</w:t>
          </w:r>
          <w:r w:rsidRPr="00B0136B">
            <w:rPr>
              <w:rStyle w:val="PageNumber"/>
              <w:rFonts w:ascii="Arial" w:hAnsi="Arial" w:cs="Arial"/>
              <w:b w:val="0"/>
              <w:bCs/>
              <w:sz w:val="18"/>
              <w:szCs w:val="18"/>
            </w:rPr>
            <w:fldChar w:fldCharType="end"/>
          </w:r>
          <w:r w:rsidRPr="00B0136B">
            <w:rPr>
              <w:rStyle w:val="PageNumber"/>
              <w:rFonts w:ascii="Arial" w:hAnsi="Arial" w:cs="Arial"/>
              <w:bCs/>
              <w:sz w:val="18"/>
              <w:szCs w:val="18"/>
              <w:lang w:val="es-PE"/>
            </w:rPr>
            <w:t xml:space="preserve"> of </w:t>
          </w:r>
          <w:r w:rsidRPr="00B0136B">
            <w:rPr>
              <w:rStyle w:val="PageNumber"/>
              <w:rFonts w:ascii="Arial" w:hAnsi="Arial" w:cs="Arial"/>
              <w:b w:val="0"/>
              <w:bCs/>
              <w:sz w:val="18"/>
              <w:szCs w:val="18"/>
            </w:rPr>
            <w:fldChar w:fldCharType="begin"/>
          </w:r>
          <w:r w:rsidRPr="00B0136B">
            <w:rPr>
              <w:rStyle w:val="PageNumber"/>
              <w:rFonts w:ascii="Arial" w:hAnsi="Arial" w:cs="Arial"/>
              <w:bCs/>
              <w:sz w:val="18"/>
              <w:szCs w:val="18"/>
              <w:lang w:val="es-PE"/>
            </w:rPr>
            <w:instrText xml:space="preserve"> NUMPAGES </w:instrText>
          </w:r>
          <w:r w:rsidRPr="00B0136B">
            <w:rPr>
              <w:rStyle w:val="PageNumber"/>
              <w:rFonts w:ascii="Arial" w:hAnsi="Arial" w:cs="Arial"/>
              <w:b w:val="0"/>
              <w:bCs/>
              <w:sz w:val="18"/>
              <w:szCs w:val="18"/>
            </w:rPr>
            <w:fldChar w:fldCharType="separate"/>
          </w:r>
          <w:r w:rsidR="000F784D">
            <w:rPr>
              <w:rStyle w:val="PageNumber"/>
              <w:rFonts w:ascii="Arial" w:hAnsi="Arial" w:cs="Arial"/>
              <w:bCs/>
              <w:noProof/>
              <w:sz w:val="18"/>
              <w:szCs w:val="18"/>
              <w:lang w:val="es-PE"/>
            </w:rPr>
            <w:t>2</w:t>
          </w:r>
          <w:r w:rsidRPr="00B0136B">
            <w:rPr>
              <w:rStyle w:val="PageNumber"/>
              <w:rFonts w:ascii="Arial" w:hAnsi="Arial" w:cs="Arial"/>
              <w:b w:val="0"/>
              <w:bCs/>
              <w:sz w:val="18"/>
              <w:szCs w:val="18"/>
            </w:rPr>
            <w:fldChar w:fldCharType="end"/>
          </w:r>
        </w:p>
      </w:tc>
    </w:tr>
  </w:tbl>
  <w:p w14:paraId="4BA3D39A" w14:textId="77777777" w:rsidR="0055383F" w:rsidRDefault="0055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4E96"/>
    <w:multiLevelType w:val="hybridMultilevel"/>
    <w:tmpl w:val="942CF95C"/>
    <w:lvl w:ilvl="0" w:tplc="0DC81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FF3632"/>
    <w:multiLevelType w:val="hybridMultilevel"/>
    <w:tmpl w:val="9EE67140"/>
    <w:lvl w:ilvl="0" w:tplc="0DC81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20D3B"/>
    <w:multiLevelType w:val="hybridMultilevel"/>
    <w:tmpl w:val="C51AF0BA"/>
    <w:lvl w:ilvl="0" w:tplc="0DC81EA4">
      <w:start w:val="1"/>
      <w:numFmt w:val="decimal"/>
      <w:lvlText w:val="%1-"/>
      <w:lvlJc w:val="left"/>
      <w:pPr>
        <w:ind w:left="3196" w:hanging="360"/>
      </w:pPr>
      <w:rPr>
        <w:rFonts w:hint="default"/>
      </w:rPr>
    </w:lvl>
    <w:lvl w:ilvl="1" w:tplc="041F0019" w:tentative="1">
      <w:start w:val="1"/>
      <w:numFmt w:val="lowerLetter"/>
      <w:lvlText w:val="%2."/>
      <w:lvlJc w:val="left"/>
      <w:pPr>
        <w:ind w:left="3916" w:hanging="360"/>
      </w:pPr>
    </w:lvl>
    <w:lvl w:ilvl="2" w:tplc="041F001B" w:tentative="1">
      <w:start w:val="1"/>
      <w:numFmt w:val="lowerRoman"/>
      <w:lvlText w:val="%3."/>
      <w:lvlJc w:val="right"/>
      <w:pPr>
        <w:ind w:left="4636" w:hanging="180"/>
      </w:pPr>
    </w:lvl>
    <w:lvl w:ilvl="3" w:tplc="041F000F" w:tentative="1">
      <w:start w:val="1"/>
      <w:numFmt w:val="decimal"/>
      <w:lvlText w:val="%4."/>
      <w:lvlJc w:val="left"/>
      <w:pPr>
        <w:ind w:left="5356" w:hanging="360"/>
      </w:pPr>
    </w:lvl>
    <w:lvl w:ilvl="4" w:tplc="041F0019" w:tentative="1">
      <w:start w:val="1"/>
      <w:numFmt w:val="lowerLetter"/>
      <w:lvlText w:val="%5."/>
      <w:lvlJc w:val="left"/>
      <w:pPr>
        <w:ind w:left="6076" w:hanging="360"/>
      </w:pPr>
    </w:lvl>
    <w:lvl w:ilvl="5" w:tplc="041F001B" w:tentative="1">
      <w:start w:val="1"/>
      <w:numFmt w:val="lowerRoman"/>
      <w:lvlText w:val="%6."/>
      <w:lvlJc w:val="right"/>
      <w:pPr>
        <w:ind w:left="6796" w:hanging="180"/>
      </w:pPr>
    </w:lvl>
    <w:lvl w:ilvl="6" w:tplc="041F000F" w:tentative="1">
      <w:start w:val="1"/>
      <w:numFmt w:val="decimal"/>
      <w:lvlText w:val="%7."/>
      <w:lvlJc w:val="left"/>
      <w:pPr>
        <w:ind w:left="7516" w:hanging="360"/>
      </w:pPr>
    </w:lvl>
    <w:lvl w:ilvl="7" w:tplc="041F0019" w:tentative="1">
      <w:start w:val="1"/>
      <w:numFmt w:val="lowerLetter"/>
      <w:lvlText w:val="%8."/>
      <w:lvlJc w:val="left"/>
      <w:pPr>
        <w:ind w:left="8236" w:hanging="360"/>
      </w:pPr>
    </w:lvl>
    <w:lvl w:ilvl="8" w:tplc="041F001B" w:tentative="1">
      <w:start w:val="1"/>
      <w:numFmt w:val="lowerRoman"/>
      <w:lvlText w:val="%9."/>
      <w:lvlJc w:val="right"/>
      <w:pPr>
        <w:ind w:left="8956" w:hanging="180"/>
      </w:pPr>
    </w:lvl>
  </w:abstractNum>
  <w:abstractNum w:abstractNumId="3" w15:restartNumberingAfterBreak="0">
    <w:nsid w:val="37D63A18"/>
    <w:multiLevelType w:val="hybridMultilevel"/>
    <w:tmpl w:val="A7501A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AA13C4B"/>
    <w:multiLevelType w:val="hybridMultilevel"/>
    <w:tmpl w:val="58F4F256"/>
    <w:lvl w:ilvl="0" w:tplc="7AF0EE7A">
      <w:start w:val="1"/>
      <w:numFmt w:val="decimal"/>
      <w:lvlText w:val="%1-"/>
      <w:lvlJc w:val="left"/>
      <w:pPr>
        <w:ind w:left="8015" w:hanging="360"/>
      </w:pPr>
      <w:rPr>
        <w:rFonts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3B5029F"/>
    <w:multiLevelType w:val="hybridMultilevel"/>
    <w:tmpl w:val="EDD009A4"/>
    <w:lvl w:ilvl="0" w:tplc="55565710">
      <w:start w:val="1"/>
      <w:numFmt w:val="decimal"/>
      <w:lvlText w:val="%1-"/>
      <w:lvlJc w:val="left"/>
      <w:pPr>
        <w:ind w:left="720" w:hanging="360"/>
      </w:pPr>
      <w:rPr>
        <w:rFonts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D35C4D"/>
    <w:multiLevelType w:val="hybridMultilevel"/>
    <w:tmpl w:val="79623688"/>
    <w:lvl w:ilvl="0" w:tplc="7AF0EE7A">
      <w:start w:val="1"/>
      <w:numFmt w:val="decimal"/>
      <w:lvlText w:val="%1-"/>
      <w:lvlJc w:val="left"/>
      <w:pPr>
        <w:ind w:left="720" w:hanging="360"/>
      </w:pPr>
      <w:rPr>
        <w:rFonts w:hint="default"/>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064707"/>
    <w:multiLevelType w:val="hybridMultilevel"/>
    <w:tmpl w:val="8F94907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0E497E"/>
    <w:multiLevelType w:val="hybridMultilevel"/>
    <w:tmpl w:val="3906EA38"/>
    <w:lvl w:ilvl="0" w:tplc="0DC81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F5DDD"/>
    <w:multiLevelType w:val="hybridMultilevel"/>
    <w:tmpl w:val="3F0AABF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FE6CA5"/>
    <w:multiLevelType w:val="hybridMultilevel"/>
    <w:tmpl w:val="6E7262A2"/>
    <w:lvl w:ilvl="0" w:tplc="7AF0EE7A">
      <w:start w:val="1"/>
      <w:numFmt w:val="decimal"/>
      <w:lvlText w:val="%1-"/>
      <w:lvlJc w:val="left"/>
      <w:pPr>
        <w:ind w:left="8015" w:hanging="360"/>
      </w:pPr>
      <w:rPr>
        <w:rFonts w:hint="default"/>
        <w:b/>
        <w:sz w:val="22"/>
        <w:szCs w:val="22"/>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0"/>
  </w:num>
  <w:num w:numId="5">
    <w:abstractNumId w:val="9"/>
  </w:num>
  <w:num w:numId="6">
    <w:abstractNumId w:val="6"/>
  </w:num>
  <w:num w:numId="7">
    <w:abstractNumId w:val="2"/>
  </w:num>
  <w:num w:numId="8">
    <w:abstractNumId w:val="8"/>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0D"/>
    <w:rsid w:val="0003108A"/>
    <w:rsid w:val="00036DF8"/>
    <w:rsid w:val="000408E0"/>
    <w:rsid w:val="000A1ABD"/>
    <w:rsid w:val="000A3213"/>
    <w:rsid w:val="000A73AD"/>
    <w:rsid w:val="000C423E"/>
    <w:rsid w:val="000D6113"/>
    <w:rsid w:val="000F784D"/>
    <w:rsid w:val="00111E44"/>
    <w:rsid w:val="00146425"/>
    <w:rsid w:val="001A2D1D"/>
    <w:rsid w:val="001B0BB0"/>
    <w:rsid w:val="001B0FF2"/>
    <w:rsid w:val="001D0BE1"/>
    <w:rsid w:val="001E429C"/>
    <w:rsid w:val="002059AB"/>
    <w:rsid w:val="002352D9"/>
    <w:rsid w:val="00242452"/>
    <w:rsid w:val="00267929"/>
    <w:rsid w:val="002A58DB"/>
    <w:rsid w:val="002C06D6"/>
    <w:rsid w:val="002D7AD7"/>
    <w:rsid w:val="002E2CC4"/>
    <w:rsid w:val="002E7A6B"/>
    <w:rsid w:val="002F0790"/>
    <w:rsid w:val="003429B8"/>
    <w:rsid w:val="0034357A"/>
    <w:rsid w:val="0034380C"/>
    <w:rsid w:val="00351AB6"/>
    <w:rsid w:val="00352A0C"/>
    <w:rsid w:val="003709F6"/>
    <w:rsid w:val="0038654B"/>
    <w:rsid w:val="003872AE"/>
    <w:rsid w:val="003B25F9"/>
    <w:rsid w:val="003B67C1"/>
    <w:rsid w:val="00405802"/>
    <w:rsid w:val="00407D95"/>
    <w:rsid w:val="00434510"/>
    <w:rsid w:val="00454CBF"/>
    <w:rsid w:val="00495C03"/>
    <w:rsid w:val="004E3823"/>
    <w:rsid w:val="004E5412"/>
    <w:rsid w:val="00510B8D"/>
    <w:rsid w:val="005230E2"/>
    <w:rsid w:val="00524352"/>
    <w:rsid w:val="005456E4"/>
    <w:rsid w:val="0055383F"/>
    <w:rsid w:val="005608B6"/>
    <w:rsid w:val="005837B9"/>
    <w:rsid w:val="00593692"/>
    <w:rsid w:val="0061743D"/>
    <w:rsid w:val="00621E9D"/>
    <w:rsid w:val="00631DC7"/>
    <w:rsid w:val="00657CCB"/>
    <w:rsid w:val="0066399D"/>
    <w:rsid w:val="00671A80"/>
    <w:rsid w:val="00677B5D"/>
    <w:rsid w:val="00691641"/>
    <w:rsid w:val="006D02F4"/>
    <w:rsid w:val="006D54D5"/>
    <w:rsid w:val="006E7BFA"/>
    <w:rsid w:val="006E7FF5"/>
    <w:rsid w:val="006F492D"/>
    <w:rsid w:val="006F6900"/>
    <w:rsid w:val="00704C64"/>
    <w:rsid w:val="007265A4"/>
    <w:rsid w:val="00755C0B"/>
    <w:rsid w:val="0076664A"/>
    <w:rsid w:val="00766769"/>
    <w:rsid w:val="00777813"/>
    <w:rsid w:val="00782563"/>
    <w:rsid w:val="0078290D"/>
    <w:rsid w:val="007A3206"/>
    <w:rsid w:val="007A6DCF"/>
    <w:rsid w:val="007E37B8"/>
    <w:rsid w:val="00830498"/>
    <w:rsid w:val="0084527D"/>
    <w:rsid w:val="008678DF"/>
    <w:rsid w:val="008803FC"/>
    <w:rsid w:val="00886EF0"/>
    <w:rsid w:val="008F0622"/>
    <w:rsid w:val="00944DA6"/>
    <w:rsid w:val="00955EF1"/>
    <w:rsid w:val="0098409A"/>
    <w:rsid w:val="009C019D"/>
    <w:rsid w:val="009C27D9"/>
    <w:rsid w:val="009C36F8"/>
    <w:rsid w:val="009C43FB"/>
    <w:rsid w:val="009F5EC1"/>
    <w:rsid w:val="00A02A0E"/>
    <w:rsid w:val="00A13900"/>
    <w:rsid w:val="00A13D76"/>
    <w:rsid w:val="00A21A04"/>
    <w:rsid w:val="00A25D10"/>
    <w:rsid w:val="00A65791"/>
    <w:rsid w:val="00A67D2A"/>
    <w:rsid w:val="00A67F91"/>
    <w:rsid w:val="00AA6C3D"/>
    <w:rsid w:val="00AB663A"/>
    <w:rsid w:val="00AD25E2"/>
    <w:rsid w:val="00AD2946"/>
    <w:rsid w:val="00AD3F7A"/>
    <w:rsid w:val="00AF1DE6"/>
    <w:rsid w:val="00AF5BB1"/>
    <w:rsid w:val="00B27302"/>
    <w:rsid w:val="00B4006D"/>
    <w:rsid w:val="00B51EA4"/>
    <w:rsid w:val="00B744E9"/>
    <w:rsid w:val="00BF24C3"/>
    <w:rsid w:val="00C61852"/>
    <w:rsid w:val="00C83588"/>
    <w:rsid w:val="00C87728"/>
    <w:rsid w:val="00C93AB8"/>
    <w:rsid w:val="00CE6E8C"/>
    <w:rsid w:val="00D158B1"/>
    <w:rsid w:val="00D30EA4"/>
    <w:rsid w:val="00D43B48"/>
    <w:rsid w:val="00D94F1B"/>
    <w:rsid w:val="00DE5251"/>
    <w:rsid w:val="00E649E7"/>
    <w:rsid w:val="00E95C7C"/>
    <w:rsid w:val="00E97A78"/>
    <w:rsid w:val="00EB2D2C"/>
    <w:rsid w:val="00ED5303"/>
    <w:rsid w:val="00EE145B"/>
    <w:rsid w:val="00EE7E0B"/>
    <w:rsid w:val="00EF1333"/>
    <w:rsid w:val="00EF1474"/>
    <w:rsid w:val="00F2533B"/>
    <w:rsid w:val="00F312D5"/>
    <w:rsid w:val="00F448E3"/>
    <w:rsid w:val="00F618A9"/>
    <w:rsid w:val="00F74350"/>
    <w:rsid w:val="00FA239D"/>
    <w:rsid w:val="00FE16F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8AEA3"/>
  <w15:chartTrackingRefBased/>
  <w15:docId w15:val="{9CDC2D15-6AEA-4EA1-8DD8-19C31596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4D5"/>
  </w:style>
  <w:style w:type="paragraph" w:styleId="Heading1">
    <w:name w:val="heading 1"/>
    <w:basedOn w:val="Normal"/>
    <w:link w:val="Heading1Char"/>
    <w:uiPriority w:val="1"/>
    <w:qFormat/>
    <w:rsid w:val="00777813"/>
    <w:pPr>
      <w:widowControl w:val="0"/>
      <w:spacing w:before="51" w:after="0" w:line="240" w:lineRule="auto"/>
      <w:ind w:left="116"/>
      <w:outlineLvl w:val="0"/>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90D"/>
    <w:pPr>
      <w:ind w:left="720"/>
      <w:contextualSpacing/>
    </w:pPr>
  </w:style>
  <w:style w:type="paragraph" w:styleId="Revision">
    <w:name w:val="Revision"/>
    <w:hidden/>
    <w:uiPriority w:val="99"/>
    <w:semiHidden/>
    <w:rsid w:val="0061743D"/>
    <w:pPr>
      <w:spacing w:after="0" w:line="240" w:lineRule="auto"/>
    </w:pPr>
  </w:style>
  <w:style w:type="paragraph" w:styleId="Header">
    <w:name w:val="header"/>
    <w:basedOn w:val="Normal"/>
    <w:link w:val="HeaderChar"/>
    <w:uiPriority w:val="99"/>
    <w:unhideWhenUsed/>
    <w:rsid w:val="006174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743D"/>
  </w:style>
  <w:style w:type="paragraph" w:styleId="Footer">
    <w:name w:val="footer"/>
    <w:basedOn w:val="Normal"/>
    <w:link w:val="FooterChar"/>
    <w:uiPriority w:val="99"/>
    <w:unhideWhenUsed/>
    <w:rsid w:val="006174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743D"/>
  </w:style>
  <w:style w:type="paragraph" w:styleId="BalloonText">
    <w:name w:val="Balloon Text"/>
    <w:basedOn w:val="Normal"/>
    <w:link w:val="BalloonTextChar"/>
    <w:uiPriority w:val="99"/>
    <w:semiHidden/>
    <w:unhideWhenUsed/>
    <w:rsid w:val="00343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0C"/>
    <w:rPr>
      <w:rFonts w:ascii="Segoe UI" w:hAnsi="Segoe UI" w:cs="Segoe UI"/>
      <w:sz w:val="18"/>
      <w:szCs w:val="18"/>
    </w:rPr>
  </w:style>
  <w:style w:type="table" w:styleId="TableGrid">
    <w:name w:val="Table Grid"/>
    <w:basedOn w:val="TableNormal"/>
    <w:uiPriority w:val="59"/>
    <w:rsid w:val="007A6D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A6DCF"/>
    <w:rPr>
      <w:rFonts w:ascii="Comic Sans MS" w:hAnsi="Comic Sans MS"/>
      <w:b/>
      <w:sz w:val="24"/>
    </w:rPr>
  </w:style>
  <w:style w:type="character" w:styleId="Hyperlink">
    <w:name w:val="Hyperlink"/>
    <w:basedOn w:val="DefaultParagraphFont"/>
    <w:uiPriority w:val="99"/>
    <w:unhideWhenUsed/>
    <w:rsid w:val="006D54D5"/>
    <w:rPr>
      <w:color w:val="0563C1" w:themeColor="hyperlink"/>
      <w:u w:val="single"/>
    </w:rPr>
  </w:style>
  <w:style w:type="character" w:customStyle="1" w:styleId="Heading1Char">
    <w:name w:val="Heading 1 Char"/>
    <w:basedOn w:val="DefaultParagraphFont"/>
    <w:link w:val="Heading1"/>
    <w:uiPriority w:val="1"/>
    <w:rsid w:val="00777813"/>
    <w:rPr>
      <w:rFonts w:ascii="Calibri" w:eastAsia="Calibri" w:hAnsi="Calibri"/>
      <w:b/>
      <w:bCs/>
      <w:sz w:val="24"/>
      <w:szCs w:val="24"/>
      <w:lang w:val="en-US"/>
    </w:rPr>
  </w:style>
  <w:style w:type="character" w:styleId="Emphasis">
    <w:name w:val="Emphasis"/>
    <w:basedOn w:val="DefaultParagraphFont"/>
    <w:uiPriority w:val="20"/>
    <w:qFormat/>
    <w:rsid w:val="007778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740">
      <w:bodyDiv w:val="1"/>
      <w:marLeft w:val="0"/>
      <w:marRight w:val="0"/>
      <w:marTop w:val="0"/>
      <w:marBottom w:val="0"/>
      <w:divBdr>
        <w:top w:val="none" w:sz="0" w:space="0" w:color="auto"/>
        <w:left w:val="none" w:sz="0" w:space="0" w:color="auto"/>
        <w:bottom w:val="none" w:sz="0" w:space="0" w:color="auto"/>
        <w:right w:val="none" w:sz="0" w:space="0" w:color="auto"/>
      </w:divBdr>
    </w:div>
    <w:div w:id="307633568">
      <w:bodyDiv w:val="1"/>
      <w:marLeft w:val="0"/>
      <w:marRight w:val="0"/>
      <w:marTop w:val="0"/>
      <w:marBottom w:val="0"/>
      <w:divBdr>
        <w:top w:val="none" w:sz="0" w:space="0" w:color="auto"/>
        <w:left w:val="none" w:sz="0" w:space="0" w:color="auto"/>
        <w:bottom w:val="none" w:sz="0" w:space="0" w:color="auto"/>
        <w:right w:val="none" w:sz="0" w:space="0" w:color="auto"/>
      </w:divBdr>
    </w:div>
    <w:div w:id="792165243">
      <w:bodyDiv w:val="1"/>
      <w:marLeft w:val="0"/>
      <w:marRight w:val="0"/>
      <w:marTop w:val="0"/>
      <w:marBottom w:val="0"/>
      <w:divBdr>
        <w:top w:val="none" w:sz="0" w:space="0" w:color="auto"/>
        <w:left w:val="none" w:sz="0" w:space="0" w:color="auto"/>
        <w:bottom w:val="none" w:sz="0" w:space="0" w:color="auto"/>
        <w:right w:val="none" w:sz="0" w:space="0" w:color="auto"/>
      </w:divBdr>
    </w:div>
    <w:div w:id="1740251252">
      <w:bodyDiv w:val="1"/>
      <w:marLeft w:val="0"/>
      <w:marRight w:val="0"/>
      <w:marTop w:val="0"/>
      <w:marBottom w:val="0"/>
      <w:divBdr>
        <w:top w:val="none" w:sz="0" w:space="0" w:color="auto"/>
        <w:left w:val="none" w:sz="0" w:space="0" w:color="auto"/>
        <w:bottom w:val="none" w:sz="0" w:space="0" w:color="auto"/>
        <w:right w:val="none" w:sz="0" w:space="0" w:color="auto"/>
      </w:divBdr>
    </w:div>
    <w:div w:id="1741632965">
      <w:bodyDiv w:val="1"/>
      <w:marLeft w:val="0"/>
      <w:marRight w:val="0"/>
      <w:marTop w:val="0"/>
      <w:marBottom w:val="0"/>
      <w:divBdr>
        <w:top w:val="none" w:sz="0" w:space="0" w:color="auto"/>
        <w:left w:val="none" w:sz="0" w:space="0" w:color="auto"/>
        <w:bottom w:val="none" w:sz="0" w:space="0" w:color="auto"/>
        <w:right w:val="none" w:sz="0" w:space="0" w:color="auto"/>
      </w:divBdr>
    </w:div>
    <w:div w:id="19739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imat@dh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6B3C-C06D-4946-8C50-B898A7DE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Gorkem Kahraman (DHL TR)</dc:creator>
  <cp:keywords/>
  <dc:description/>
  <cp:lastModifiedBy>Ekrem Karagok (DHL TR)</cp:lastModifiedBy>
  <cp:revision>20</cp:revision>
  <cp:lastPrinted>2022-06-13T06:07:00Z</cp:lastPrinted>
  <dcterms:created xsi:type="dcterms:W3CDTF">2022-06-15T08:25:00Z</dcterms:created>
  <dcterms:modified xsi:type="dcterms:W3CDTF">2023-02-14T06:09:00Z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2023-02-14T06:09:17Z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4d9441f9-7a43-4ca8-a435-a07c059ceb95</vt:lpwstr>
  </property>
  <property fmtid="{D5CDD505-2E9C-101B-9397-08002B2CF9AE}" pid="8" name="MSIP_Label_736915f3-2f02-4945-8997-f2963298db46_ContentBits">
    <vt:lpwstr>1</vt:lpwstr>
  </property>
</Properties>
</file>